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1D7" w:rsidRDefault="00DD45F7">
      <w:pPr>
        <w:rPr>
          <w:b/>
        </w:rPr>
      </w:pPr>
      <w:r w:rsidRPr="00DD45F7">
        <w:rPr>
          <w:b/>
        </w:rPr>
        <w:t xml:space="preserve">LAVADO DE GAS INERTE MEDIANTE </w:t>
      </w:r>
      <w:r w:rsidR="00CF21D7" w:rsidRPr="00DD45F7">
        <w:rPr>
          <w:b/>
        </w:rPr>
        <w:t>RESPIRACIONES</w:t>
      </w:r>
      <w:r w:rsidRPr="00DD45F7">
        <w:rPr>
          <w:b/>
        </w:rPr>
        <w:t xml:space="preserve"> MÚLTIPLES</w:t>
      </w:r>
    </w:p>
    <w:p w:rsidR="00503292" w:rsidRDefault="00503292">
      <w:pPr>
        <w:rPr>
          <w:b/>
        </w:rPr>
      </w:pPr>
    </w:p>
    <w:p w:rsidR="00503292" w:rsidRDefault="00503292">
      <w:pPr>
        <w:rPr>
          <w:sz w:val="22"/>
          <w:szCs w:val="22"/>
        </w:rPr>
      </w:pPr>
      <w:r>
        <w:rPr>
          <w:sz w:val="22"/>
          <w:szCs w:val="22"/>
        </w:rPr>
        <w:t>Olaia Sardón Prado</w:t>
      </w:r>
    </w:p>
    <w:p w:rsidR="00503292" w:rsidRDefault="00503292">
      <w:pPr>
        <w:rPr>
          <w:sz w:val="22"/>
          <w:szCs w:val="22"/>
        </w:rPr>
      </w:pPr>
      <w:r>
        <w:rPr>
          <w:sz w:val="22"/>
          <w:szCs w:val="22"/>
        </w:rPr>
        <w:t>Sección de Neumología Infantil</w:t>
      </w:r>
    </w:p>
    <w:p w:rsidR="00503292" w:rsidRDefault="00503292">
      <w:pPr>
        <w:rPr>
          <w:sz w:val="22"/>
          <w:szCs w:val="22"/>
        </w:rPr>
      </w:pPr>
      <w:r>
        <w:rPr>
          <w:sz w:val="22"/>
          <w:szCs w:val="22"/>
        </w:rPr>
        <w:t>Hospital Universitario Donostia</w:t>
      </w:r>
    </w:p>
    <w:p w:rsidR="00503292" w:rsidRDefault="00503292">
      <w:pPr>
        <w:rPr>
          <w:sz w:val="22"/>
          <w:szCs w:val="22"/>
        </w:rPr>
      </w:pPr>
      <w:r>
        <w:rPr>
          <w:sz w:val="22"/>
          <w:szCs w:val="22"/>
        </w:rPr>
        <w:t>San Sebastián</w:t>
      </w:r>
    </w:p>
    <w:p w:rsidR="00503292" w:rsidRDefault="00503292">
      <w:pPr>
        <w:pBdr>
          <w:bottom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t>España</w:t>
      </w:r>
    </w:p>
    <w:p w:rsidR="00503292" w:rsidRDefault="00503292">
      <w:pPr>
        <w:pBdr>
          <w:bottom w:val="single" w:sz="6" w:space="1" w:color="auto"/>
        </w:pBdr>
        <w:rPr>
          <w:sz w:val="22"/>
          <w:szCs w:val="22"/>
        </w:rPr>
      </w:pPr>
    </w:p>
    <w:p w:rsidR="00503292" w:rsidRPr="00503292" w:rsidRDefault="00503292">
      <w:pPr>
        <w:rPr>
          <w:sz w:val="22"/>
          <w:szCs w:val="22"/>
        </w:rPr>
      </w:pPr>
    </w:p>
    <w:p w:rsidR="00DD45F7" w:rsidRPr="00523A9B" w:rsidRDefault="00DD45F7" w:rsidP="00DD45F7">
      <w:pPr>
        <w:spacing w:line="360" w:lineRule="auto"/>
        <w:jc w:val="both"/>
      </w:pPr>
      <w:r>
        <w:t xml:space="preserve">El lavado de gas inerte mediante respiraciones múltiples permite </w:t>
      </w:r>
      <w:r w:rsidR="00CF21D7">
        <w:t xml:space="preserve">cuantificar la </w:t>
      </w:r>
      <w:r>
        <w:t xml:space="preserve">eficiencia de la </w:t>
      </w:r>
      <w:r w:rsidR="00CF21D7">
        <w:t>distribución de la ventilación</w:t>
      </w:r>
      <w:r>
        <w:t xml:space="preserve"> en los pulmones</w:t>
      </w:r>
      <w:r w:rsidR="00CF21D7">
        <w:t xml:space="preserve"> y la capacidad residual funcional (FRC).</w:t>
      </w:r>
      <w:r>
        <w:t xml:space="preserve"> </w:t>
      </w:r>
      <w:r w:rsidR="007725F5">
        <w:t>Esta técnica ha sido descrita previamente para adultos y niños mayores</w:t>
      </w:r>
      <w:bookmarkStart w:id="0" w:name="_Ref352687621"/>
      <w:r w:rsidR="000C5EF5">
        <w:rPr>
          <w:rStyle w:val="Refdenotaalfinal"/>
        </w:rPr>
        <w:endnoteReference w:id="1"/>
      </w:r>
      <w:bookmarkEnd w:id="0"/>
      <w:r w:rsidR="00026809">
        <w:rPr>
          <w:vertAlign w:val="superscript"/>
        </w:rPr>
        <w:t>,</w:t>
      </w:r>
      <w:bookmarkStart w:id="1" w:name="_Ref353103500"/>
      <w:r w:rsidR="001602A4">
        <w:rPr>
          <w:rStyle w:val="Refdenotaalfinal"/>
        </w:rPr>
        <w:endnoteReference w:id="2"/>
      </w:r>
      <w:bookmarkEnd w:id="1"/>
      <w:r w:rsidR="007725F5">
        <w:t xml:space="preserve"> y recientemente se han publicado modificaciones para</w:t>
      </w:r>
      <w:r w:rsidR="000C5EF5">
        <w:t xml:space="preserve"> su determinación satisfactoria en </w:t>
      </w:r>
      <w:r w:rsidR="00CF21D7">
        <w:t xml:space="preserve">niños preescolares </w:t>
      </w:r>
      <w:r>
        <w:t>entre 2 y 6 años donde resulta especialmente útil ya que requiere únicamente su colaboración pasiva y una respiración tranquila a volumen corriente</w:t>
      </w:r>
      <w:bookmarkStart w:id="2" w:name="_Ref352688287"/>
      <w:r>
        <w:rPr>
          <w:rStyle w:val="Refdenotaalfinal"/>
        </w:rPr>
        <w:endnoteReference w:id="3"/>
      </w:r>
      <w:bookmarkEnd w:id="2"/>
      <w:r w:rsidR="004E4F5B">
        <w:rPr>
          <w:vertAlign w:val="superscript"/>
        </w:rPr>
        <w:t>,</w:t>
      </w:r>
      <w:bookmarkStart w:id="3" w:name="_Ref352687774"/>
      <w:r w:rsidR="004E4F5B">
        <w:rPr>
          <w:rStyle w:val="Refdenotaalfinal"/>
        </w:rPr>
        <w:endnoteReference w:id="4"/>
      </w:r>
      <w:bookmarkEnd w:id="3"/>
      <w:r w:rsidR="00E677FC">
        <w:rPr>
          <w:vertAlign w:val="superscript"/>
        </w:rPr>
        <w:t>,</w:t>
      </w:r>
      <w:bookmarkStart w:id="4" w:name="_Ref353106269"/>
      <w:r w:rsidR="00A12C85">
        <w:rPr>
          <w:rStyle w:val="Refdenotaalfinal"/>
        </w:rPr>
        <w:endnoteReference w:id="5"/>
      </w:r>
      <w:bookmarkEnd w:id="4"/>
      <w:r w:rsidR="00523A9B">
        <w:t>.</w:t>
      </w:r>
    </w:p>
    <w:p w:rsidR="00DD45F7" w:rsidRDefault="00DD45F7" w:rsidP="00DD45F7">
      <w:pPr>
        <w:spacing w:line="360" w:lineRule="auto"/>
        <w:jc w:val="both"/>
      </w:pPr>
    </w:p>
    <w:p w:rsidR="00DD45F7" w:rsidRPr="00DD45F7" w:rsidRDefault="00DD45F7" w:rsidP="00DD45F7">
      <w:pPr>
        <w:spacing w:line="360" w:lineRule="auto"/>
        <w:jc w:val="both"/>
        <w:rPr>
          <w:b/>
        </w:rPr>
      </w:pPr>
      <w:r>
        <w:rPr>
          <w:b/>
        </w:rPr>
        <w:t>Realización de la t</w:t>
      </w:r>
      <w:r w:rsidR="00503292">
        <w:rPr>
          <w:b/>
        </w:rPr>
        <w:t>écnica.</w:t>
      </w:r>
    </w:p>
    <w:p w:rsidR="00E22018" w:rsidRDefault="00DD45F7" w:rsidP="00DD45F7">
      <w:pPr>
        <w:spacing w:line="360" w:lineRule="auto"/>
        <w:jc w:val="both"/>
      </w:pPr>
      <w:r>
        <w:t xml:space="preserve">Los niños deben respirar a volumen corriente a través de una mascarilla </w:t>
      </w:r>
      <w:r w:rsidR="00E677FC">
        <w:t xml:space="preserve">en el caso de preescolares y lactantes </w:t>
      </w:r>
      <w:r>
        <w:t xml:space="preserve">o </w:t>
      </w:r>
      <w:r w:rsidR="00FE643B">
        <w:t xml:space="preserve">a través de una </w:t>
      </w:r>
      <w:r>
        <w:t xml:space="preserve">pieza bucal </w:t>
      </w:r>
      <w:r w:rsidR="00FE643B">
        <w:t>y</w:t>
      </w:r>
      <w:r w:rsidR="00E677FC">
        <w:t xml:space="preserve"> pinza nasal en niños mayores </w:t>
      </w:r>
      <w:r>
        <w:t xml:space="preserve">durante unos </w:t>
      </w:r>
      <w:r w:rsidR="00AC5D3C">
        <w:t>5 minutos.</w:t>
      </w:r>
      <w:r>
        <w:t xml:space="preserve"> </w:t>
      </w:r>
      <w:r w:rsidR="009549BB">
        <w:t>En el caso de lactantes y preescolares la frecuencia respir</w:t>
      </w:r>
      <w:r w:rsidR="007F3E3B">
        <w:t>atoria es mayor, lo que permite</w:t>
      </w:r>
      <w:r w:rsidR="009549BB">
        <w:t xml:space="preserve"> un lavado del gas más rápido y la obtención por tanto de 3 maniobras correctas en aproximadamente 20 minut</w:t>
      </w:r>
      <w:r w:rsidR="009549BB" w:rsidRPr="009A2C19">
        <w:t>os</w:t>
      </w:r>
      <w:r w:rsidR="00026809" w:rsidRPr="009A2C19">
        <w:rPr>
          <w:vertAlign w:val="superscript"/>
        </w:rPr>
        <w:t>3</w:t>
      </w:r>
      <w:r w:rsidR="009549BB" w:rsidRPr="009A2C19">
        <w:t>.</w:t>
      </w:r>
      <w:r w:rsidR="009549BB">
        <w:t xml:space="preserve"> </w:t>
      </w:r>
      <w:r w:rsidR="00354CAF">
        <w:t xml:space="preserve">En lactantes pequeños las determinaciones suelen realizarse en decúbito supino durante el sueño </w:t>
      </w:r>
      <w:r w:rsidR="000C1313">
        <w:t xml:space="preserve">(generalmente conseguido bajo sedación) </w:t>
      </w:r>
      <w:r w:rsidR="00354CAF">
        <w:t>y e</w:t>
      </w:r>
      <w:r w:rsidR="000C1313">
        <w:t>n</w:t>
      </w:r>
      <w:r w:rsidR="00354CAF">
        <w:t xml:space="preserve"> pre</w:t>
      </w:r>
      <w:r w:rsidR="009A2C19">
        <w:t xml:space="preserve">escolares en posición sentado y </w:t>
      </w:r>
      <w:r w:rsidR="00354CAF">
        <w:t>despierto</w:t>
      </w:r>
      <w:r w:rsidR="00523A9B" w:rsidRPr="009A2C19">
        <w:rPr>
          <w:vertAlign w:val="superscript"/>
        </w:rPr>
        <w:t>6</w:t>
      </w:r>
      <w:r w:rsidR="00354CAF" w:rsidRPr="009A2C19">
        <w:t>.</w:t>
      </w:r>
      <w:r w:rsidR="00354CAF">
        <w:t xml:space="preserve"> </w:t>
      </w:r>
      <w:r w:rsidR="00E22018">
        <w:t>El espacio muerto externo d</w:t>
      </w:r>
      <w:r w:rsidR="00503292">
        <w:t>ebe ser idealmente inferior a 1,</w:t>
      </w:r>
      <w:r w:rsidR="00E22018">
        <w:t>0 y no exceder en ningún caso a 2</w:t>
      </w:r>
      <w:r w:rsidR="00503292">
        <w:t>,</w:t>
      </w:r>
      <w:r w:rsidR="00E22018">
        <w:t>0 ml</w:t>
      </w:r>
      <w:r w:rsidR="00E22018" w:rsidRPr="009A2C19">
        <w:t>/kg</w:t>
      </w:r>
      <w:fldSimple w:instr=" NOTEREF _Ref353106269 \h  \* MERGEFORMAT ">
        <w:r w:rsidR="00523A9B" w:rsidRPr="009A2C19">
          <w:rPr>
            <w:vertAlign w:val="superscript"/>
          </w:rPr>
          <w:t>5</w:t>
        </w:r>
      </w:fldSimple>
      <w:r w:rsidR="00E22018" w:rsidRPr="009A2C19">
        <w:t>.</w:t>
      </w:r>
      <w:r w:rsidR="00E22018">
        <w:t xml:space="preserve"> </w:t>
      </w:r>
    </w:p>
    <w:p w:rsidR="00DE6D52" w:rsidRDefault="00DD45F7" w:rsidP="00DD45F7">
      <w:pPr>
        <w:spacing w:line="360" w:lineRule="auto"/>
        <w:jc w:val="both"/>
      </w:pPr>
      <w:r>
        <w:t>Inicialmente se inhala oxígeno y un gas inerte (argón, helio, hexafluoruro de azufre; SF6) que tiene una baja solubilidad en sangre y tejidos hast</w:t>
      </w:r>
      <w:r w:rsidR="00E22018">
        <w:t>a lograr el equilibrio (</w:t>
      </w:r>
      <w:proofErr w:type="spellStart"/>
      <w:r w:rsidR="00E22018" w:rsidRPr="00503292">
        <w:rPr>
          <w:i/>
        </w:rPr>
        <w:t>wash</w:t>
      </w:r>
      <w:proofErr w:type="spellEnd"/>
      <w:r w:rsidR="00E22018" w:rsidRPr="00503292">
        <w:rPr>
          <w:i/>
        </w:rPr>
        <w:t>-</w:t>
      </w:r>
      <w:r w:rsidR="00E677FC" w:rsidRPr="00503292">
        <w:rPr>
          <w:i/>
        </w:rPr>
        <w:t xml:space="preserve"> in</w:t>
      </w:r>
      <w:r>
        <w:t>). Se mantiene esta fase unos 10 segundos para optimizar el equilibrio de gases en el pulmón y se cambia el flujo de la mezcla inhalada por aire ambiental, r</w:t>
      </w:r>
      <w:r w:rsidR="009549BB">
        <w:t>egistrando continuamente el volu</w:t>
      </w:r>
      <w:r>
        <w:t>men exhalado y la caída de concentración del gas inerte exhalado hasta disminuir la concentración final del gas inerte hasta el 0,1% ó 1/</w:t>
      </w:r>
      <w:r w:rsidR="0056311F">
        <w:t>40 de la concentración inicial</w:t>
      </w:r>
      <w:r w:rsidR="009549BB">
        <w:t xml:space="preserve"> (curva de lavado)</w:t>
      </w:r>
      <w:r w:rsidR="00F71FE3">
        <w:t xml:space="preserve"> (figura 1)</w:t>
      </w:r>
      <w:r>
        <w:t xml:space="preserve">. Si se emplea nitrógeno no es precisa la fase inicial de </w:t>
      </w:r>
      <w:proofErr w:type="spellStart"/>
      <w:r w:rsidRPr="00503292">
        <w:rPr>
          <w:i/>
        </w:rPr>
        <w:t>wash</w:t>
      </w:r>
      <w:proofErr w:type="spellEnd"/>
      <w:r w:rsidR="00E22018" w:rsidRPr="00503292">
        <w:rPr>
          <w:i/>
        </w:rPr>
        <w:t>-</w:t>
      </w:r>
      <w:r w:rsidR="009549BB" w:rsidRPr="00503292">
        <w:rPr>
          <w:i/>
        </w:rPr>
        <w:t>in</w:t>
      </w:r>
      <w:r>
        <w:t xml:space="preserve"> y el lavado se realiza con oxígeno al 100%. </w:t>
      </w:r>
      <w:r w:rsidR="00813133">
        <w:t>En este caso la concentración alveolar de N</w:t>
      </w:r>
      <w:r w:rsidR="00813133" w:rsidRPr="00813133">
        <w:rPr>
          <w:vertAlign w:val="subscript"/>
        </w:rPr>
        <w:t>2</w:t>
      </w:r>
      <w:r w:rsidR="00813133">
        <w:rPr>
          <w:vertAlign w:val="subscript"/>
        </w:rPr>
        <w:t xml:space="preserve"> </w:t>
      </w:r>
      <w:r w:rsidR="00813133">
        <w:t>y la cantidad de N</w:t>
      </w:r>
      <w:r w:rsidR="00813133" w:rsidRPr="0056311F">
        <w:rPr>
          <w:vertAlign w:val="subscript"/>
        </w:rPr>
        <w:t>2</w:t>
      </w:r>
      <w:r w:rsidR="00813133">
        <w:t xml:space="preserve"> lavada se utiliza para calcular el volumen pulmonar al inicio.</w:t>
      </w:r>
      <w:r w:rsidR="0056311F">
        <w:t xml:space="preserve"> Se considera que el lavado ha sido completo cuando la </w:t>
      </w:r>
      <w:r w:rsidR="0056311F">
        <w:lastRenderedPageBreak/>
        <w:t>concentración de N</w:t>
      </w:r>
      <w:r w:rsidR="0056311F" w:rsidRPr="0056311F">
        <w:rPr>
          <w:vertAlign w:val="subscript"/>
        </w:rPr>
        <w:t>2</w:t>
      </w:r>
      <w:r w:rsidR="0056311F">
        <w:t xml:space="preserve"> es 1,5% durante al menos tres respiraciones sucesivas</w:t>
      </w:r>
      <w:fldSimple w:instr=" NOTEREF _Ref352687621 \h  \* MERGEFORMAT ">
        <w:r w:rsidR="000C5EF5" w:rsidRPr="00F71FE3">
          <w:rPr>
            <w:vertAlign w:val="superscript"/>
          </w:rPr>
          <w:t>1</w:t>
        </w:r>
      </w:fldSimple>
      <w:r w:rsidR="0056311F">
        <w:t xml:space="preserve">. </w:t>
      </w:r>
      <w:r w:rsidR="00813133">
        <w:t>En este caso, cualquier variación en la determinación del volumen espirado o en la concentración final de N</w:t>
      </w:r>
      <w:r w:rsidR="00813133" w:rsidRPr="00F71FE3">
        <w:rPr>
          <w:vertAlign w:val="subscript"/>
        </w:rPr>
        <w:t>2</w:t>
      </w:r>
      <w:r w:rsidR="00813133">
        <w:t xml:space="preserve"> puede producir un error significativo. La actual disposición de equipos rápidos ha mejorado sustancialmente la técnica. Una modificación del tiempo (7 minutos) de lavado de N</w:t>
      </w:r>
      <w:r w:rsidR="00813133" w:rsidRPr="00813133">
        <w:rPr>
          <w:vertAlign w:val="subscript"/>
        </w:rPr>
        <w:t>2</w:t>
      </w:r>
      <w:r w:rsidR="00813133">
        <w:t xml:space="preserve"> que se utilizaba inicialmente permite monitorizar la excreción de N</w:t>
      </w:r>
      <w:r w:rsidR="00813133" w:rsidRPr="00813133">
        <w:rPr>
          <w:vertAlign w:val="subscript"/>
        </w:rPr>
        <w:t>2</w:t>
      </w:r>
      <w:r w:rsidR="00813133">
        <w:t xml:space="preserve"> durante 5 minutos y extrapolar el componente tardío exponencial de la curva de excreción continua de N</w:t>
      </w:r>
      <w:r w:rsidR="00813133" w:rsidRPr="00813133">
        <w:rPr>
          <w:vertAlign w:val="subscript"/>
        </w:rPr>
        <w:t>2</w:t>
      </w:r>
      <w:r w:rsidR="00F71FE3">
        <w:t>. S</w:t>
      </w:r>
      <w:r w:rsidR="00813133">
        <w:t>e ha propuesto como método para evitar la infravaloración de la concentración real de N</w:t>
      </w:r>
      <w:r w:rsidR="00813133" w:rsidRPr="00F71FE3">
        <w:rPr>
          <w:vertAlign w:val="subscript"/>
        </w:rPr>
        <w:t>2</w:t>
      </w:r>
      <w:r w:rsidR="00813133">
        <w:t xml:space="preserve"> en pacientes con enfermedad pulmonar obstructiva</w:t>
      </w:r>
      <w:r w:rsidR="0056311F">
        <w:t xml:space="preserve"> y elimina la necesidad de un tiempo superior de lavado del gas. Se deben evitar las fu</w:t>
      </w:r>
      <w:r>
        <w:t xml:space="preserve">gas y </w:t>
      </w:r>
      <w:r w:rsidR="00DE6D52">
        <w:t xml:space="preserve">son recomendables 3 determinaciones para obtener al menos 2 válidas con una </w:t>
      </w:r>
      <w:r>
        <w:t xml:space="preserve">variabilidad de </w:t>
      </w:r>
      <w:r w:rsidR="00A12C85">
        <w:t xml:space="preserve">la FRC en </w:t>
      </w:r>
      <w:r w:rsidR="00DE6D52">
        <w:t xml:space="preserve">dos test consecutivos </w:t>
      </w:r>
      <w:r w:rsidR="00A12C85">
        <w:t>inferior al 10%</w:t>
      </w:r>
      <w:r>
        <w:t xml:space="preserve">. </w:t>
      </w:r>
      <w:r w:rsidR="00DE6D52">
        <w:t xml:space="preserve">En el caso de </w:t>
      </w:r>
      <w:r w:rsidR="0056311F">
        <w:t xml:space="preserve">obtenerse </w:t>
      </w:r>
      <w:r w:rsidR="00DE6D52">
        <w:t xml:space="preserve">únicamente </w:t>
      </w:r>
      <w:r w:rsidR="0056311F">
        <w:t>una determinación válida los resultados deberán ser interpretados con precaució</w:t>
      </w:r>
      <w:r w:rsidR="0056311F" w:rsidRPr="00F71FE3">
        <w:t>n</w:t>
      </w:r>
      <w:fldSimple w:instr=" NOTEREF _Ref353106269 \h  \* MERGEFORMAT ">
        <w:r w:rsidR="00DE6D52" w:rsidRPr="00F71FE3">
          <w:rPr>
            <w:vertAlign w:val="superscript"/>
          </w:rPr>
          <w:t>5</w:t>
        </w:r>
      </w:fldSimple>
      <w:r w:rsidR="0056311F" w:rsidRPr="00F71FE3">
        <w:t>.</w:t>
      </w:r>
      <w:r w:rsidR="0056311F">
        <w:t xml:space="preserve"> </w:t>
      </w:r>
    </w:p>
    <w:p w:rsidR="00EC0176" w:rsidRDefault="00EC0176" w:rsidP="00DD45F7">
      <w:pPr>
        <w:spacing w:line="360" w:lineRule="auto"/>
        <w:jc w:val="both"/>
      </w:pPr>
    </w:p>
    <w:p w:rsidR="00EC0176" w:rsidRDefault="00EC0176" w:rsidP="00DD45F7">
      <w:pPr>
        <w:spacing w:line="360" w:lineRule="auto"/>
        <w:jc w:val="both"/>
      </w:pPr>
    </w:p>
    <w:p w:rsidR="00EC0176" w:rsidRPr="00EC0176" w:rsidRDefault="00EC0176" w:rsidP="00EC0176">
      <w:pPr>
        <w:jc w:val="both"/>
        <w:rPr>
          <w:sz w:val="22"/>
          <w:szCs w:val="22"/>
        </w:rPr>
      </w:pPr>
      <w:r w:rsidRPr="00EC0176">
        <w:rPr>
          <w:b/>
          <w:sz w:val="22"/>
          <w:szCs w:val="22"/>
        </w:rPr>
        <w:t>Figura 1</w:t>
      </w:r>
      <w:r>
        <w:rPr>
          <w:sz w:val="22"/>
          <w:szCs w:val="22"/>
        </w:rPr>
        <w:t>.-</w:t>
      </w:r>
      <w:r w:rsidRPr="00EC0176">
        <w:rPr>
          <w:sz w:val="22"/>
          <w:szCs w:val="22"/>
        </w:rPr>
        <w:t xml:space="preserve"> Lavado de gas inerte mediante respiraciones múltiples</w:t>
      </w:r>
    </w:p>
    <w:p w:rsidR="00EC0176" w:rsidRPr="00EC0176" w:rsidRDefault="00EC0176" w:rsidP="00EC0176">
      <w:pPr>
        <w:jc w:val="both"/>
        <w:rPr>
          <w:sz w:val="22"/>
          <w:szCs w:val="22"/>
        </w:rPr>
      </w:pPr>
    </w:p>
    <w:p w:rsidR="00EC0176" w:rsidRDefault="00EC0176" w:rsidP="00EC0176">
      <w:pPr>
        <w:jc w:val="both"/>
      </w:pPr>
    </w:p>
    <w:p w:rsidR="00EC0176" w:rsidRPr="00EC0176" w:rsidRDefault="00EC0176" w:rsidP="00EC0176">
      <w:pPr>
        <w:pStyle w:val="Prrafodelista"/>
        <w:numPr>
          <w:ilvl w:val="0"/>
          <w:numId w:val="1"/>
        </w:numPr>
        <w:jc w:val="both"/>
        <w:rPr>
          <w:sz w:val="22"/>
          <w:szCs w:val="22"/>
        </w:rPr>
      </w:pPr>
      <w:r w:rsidRPr="00EC0176">
        <w:rPr>
          <w:sz w:val="22"/>
          <w:szCs w:val="22"/>
        </w:rPr>
        <w:t>Gráfica volumen tiempo que refleja la respiración estable y tranquila a volumen corriente.</w:t>
      </w:r>
    </w:p>
    <w:p w:rsidR="00EC0176" w:rsidRDefault="00EC0176" w:rsidP="00EC0176">
      <w:pPr>
        <w:jc w:val="both"/>
      </w:pPr>
    </w:p>
    <w:p w:rsidR="00EC0176" w:rsidRDefault="00EC0176" w:rsidP="00EC0176">
      <w:pPr>
        <w:jc w:val="both"/>
      </w:pPr>
    </w:p>
    <w:p w:rsidR="00EC0176" w:rsidRPr="00286DB5" w:rsidRDefault="00F1565F" w:rsidP="00EC0176">
      <w:pPr>
        <w:jc w:val="both"/>
      </w:pPr>
      <w:r>
        <w:rPr>
          <w:noProof/>
        </w:rPr>
        <w:drawing>
          <wp:inline distT="0" distB="0" distL="0" distR="0">
            <wp:extent cx="5686939" cy="1969994"/>
            <wp:effectExtent l="19050" t="0" r="9011" b="0"/>
            <wp:docPr id="5" name="Imagen 5" descr="C:\Users\Olaia\Desktop\WO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laia\Desktop\WO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408" cy="1971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176" w:rsidRDefault="00EC0176" w:rsidP="00EC0176"/>
    <w:p w:rsidR="00EC0176" w:rsidRDefault="00EC0176" w:rsidP="00EC0176">
      <w:pPr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ml: mililitros; </w:t>
      </w:r>
      <w:proofErr w:type="spellStart"/>
      <w:r>
        <w:rPr>
          <w:sz w:val="20"/>
          <w:szCs w:val="20"/>
        </w:rPr>
        <w:t>Insp</w:t>
      </w:r>
      <w:proofErr w:type="spellEnd"/>
      <w:r>
        <w:rPr>
          <w:sz w:val="20"/>
          <w:szCs w:val="20"/>
        </w:rPr>
        <w:t xml:space="preserve">: inspiración; </w:t>
      </w:r>
      <w:proofErr w:type="spellStart"/>
      <w:r>
        <w:rPr>
          <w:sz w:val="20"/>
          <w:szCs w:val="20"/>
        </w:rPr>
        <w:t>Exp</w:t>
      </w:r>
      <w:proofErr w:type="spellEnd"/>
      <w:r>
        <w:rPr>
          <w:sz w:val="20"/>
          <w:szCs w:val="20"/>
        </w:rPr>
        <w:t>: espiración; s: segundos.</w:t>
      </w:r>
    </w:p>
    <w:p w:rsidR="00EC0176" w:rsidRDefault="00EC0176" w:rsidP="00EC0176">
      <w:pPr>
        <w:ind w:firstLine="567"/>
        <w:rPr>
          <w:sz w:val="20"/>
          <w:szCs w:val="20"/>
        </w:rPr>
      </w:pPr>
    </w:p>
    <w:p w:rsidR="00EC0176" w:rsidRDefault="00EC0176" w:rsidP="00EC0176">
      <w:pPr>
        <w:ind w:firstLine="567"/>
        <w:rPr>
          <w:sz w:val="20"/>
          <w:szCs w:val="20"/>
        </w:rPr>
      </w:pPr>
    </w:p>
    <w:p w:rsidR="00F1565F" w:rsidRDefault="00F1565F" w:rsidP="00EC0176">
      <w:pPr>
        <w:ind w:firstLine="567"/>
        <w:rPr>
          <w:sz w:val="20"/>
          <w:szCs w:val="20"/>
        </w:rPr>
      </w:pPr>
    </w:p>
    <w:p w:rsidR="00F1565F" w:rsidRDefault="00F1565F" w:rsidP="00EC0176">
      <w:pPr>
        <w:ind w:firstLine="567"/>
        <w:rPr>
          <w:sz w:val="20"/>
          <w:szCs w:val="20"/>
        </w:rPr>
      </w:pPr>
    </w:p>
    <w:p w:rsidR="00F1565F" w:rsidRDefault="00F1565F" w:rsidP="00EC0176">
      <w:pPr>
        <w:ind w:firstLine="567"/>
        <w:rPr>
          <w:sz w:val="20"/>
          <w:szCs w:val="20"/>
        </w:rPr>
      </w:pPr>
    </w:p>
    <w:p w:rsidR="00F1565F" w:rsidRDefault="00F1565F" w:rsidP="00EC0176">
      <w:pPr>
        <w:ind w:firstLine="567"/>
        <w:rPr>
          <w:sz w:val="20"/>
          <w:szCs w:val="20"/>
        </w:rPr>
      </w:pPr>
    </w:p>
    <w:p w:rsidR="00F1565F" w:rsidRDefault="00F1565F" w:rsidP="00EC0176">
      <w:pPr>
        <w:ind w:firstLine="567"/>
        <w:rPr>
          <w:sz w:val="20"/>
          <w:szCs w:val="20"/>
        </w:rPr>
      </w:pPr>
    </w:p>
    <w:p w:rsidR="00F1565F" w:rsidRDefault="00F1565F" w:rsidP="00EC0176">
      <w:pPr>
        <w:ind w:firstLine="567"/>
        <w:rPr>
          <w:sz w:val="20"/>
          <w:szCs w:val="20"/>
        </w:rPr>
      </w:pPr>
    </w:p>
    <w:p w:rsidR="00F1565F" w:rsidRDefault="00F1565F" w:rsidP="00EC0176">
      <w:pPr>
        <w:ind w:firstLine="567"/>
        <w:rPr>
          <w:sz w:val="20"/>
          <w:szCs w:val="20"/>
        </w:rPr>
      </w:pPr>
    </w:p>
    <w:p w:rsidR="00F1565F" w:rsidRDefault="00F1565F" w:rsidP="00EC0176">
      <w:pPr>
        <w:ind w:firstLine="567"/>
        <w:rPr>
          <w:sz w:val="20"/>
          <w:szCs w:val="20"/>
        </w:rPr>
      </w:pPr>
    </w:p>
    <w:p w:rsidR="00EC0176" w:rsidRDefault="00EC0176" w:rsidP="00EC0176">
      <w:pPr>
        <w:ind w:firstLine="567"/>
        <w:rPr>
          <w:sz w:val="20"/>
          <w:szCs w:val="20"/>
        </w:rPr>
      </w:pPr>
    </w:p>
    <w:p w:rsidR="00EC0176" w:rsidRPr="00EC0176" w:rsidRDefault="00EC0176" w:rsidP="00EC0176">
      <w:pPr>
        <w:pStyle w:val="Prrafodelista"/>
        <w:numPr>
          <w:ilvl w:val="0"/>
          <w:numId w:val="1"/>
        </w:numPr>
        <w:jc w:val="both"/>
        <w:rPr>
          <w:sz w:val="22"/>
          <w:szCs w:val="22"/>
        </w:rPr>
      </w:pPr>
      <w:r w:rsidRPr="00EC0176">
        <w:rPr>
          <w:sz w:val="22"/>
          <w:szCs w:val="22"/>
        </w:rPr>
        <w:lastRenderedPageBreak/>
        <w:t>Caída de concentración del gas inerte exhalado (curva de lavado).</w:t>
      </w:r>
    </w:p>
    <w:p w:rsidR="00EC0176" w:rsidRDefault="00EC0176" w:rsidP="00EC0176">
      <w:pPr>
        <w:ind w:firstLine="567"/>
        <w:rPr>
          <w:sz w:val="20"/>
          <w:szCs w:val="20"/>
        </w:rPr>
      </w:pPr>
    </w:p>
    <w:p w:rsidR="00EC0176" w:rsidRDefault="00F1565F" w:rsidP="00F1565F">
      <w:pPr>
        <w:ind w:firstLine="284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400040" cy="2045607"/>
            <wp:effectExtent l="19050" t="0" r="0" b="0"/>
            <wp:docPr id="8" name="Imagen 8" descr="C:\Users\Olaia\Desktop\WO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laia\Desktop\WO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045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176" w:rsidRDefault="00EC0176" w:rsidP="00EC0176">
      <w:pPr>
        <w:ind w:firstLine="142"/>
        <w:rPr>
          <w:sz w:val="20"/>
          <w:szCs w:val="20"/>
        </w:rPr>
      </w:pPr>
    </w:p>
    <w:p w:rsidR="00EC0176" w:rsidRDefault="00EC0176" w:rsidP="00EC0176">
      <w:pPr>
        <w:ind w:firstLine="567"/>
        <w:rPr>
          <w:sz w:val="20"/>
          <w:szCs w:val="20"/>
        </w:rPr>
      </w:pPr>
      <w:proofErr w:type="gramStart"/>
      <w:r>
        <w:rPr>
          <w:sz w:val="20"/>
          <w:szCs w:val="20"/>
        </w:rPr>
        <w:t>s</w:t>
      </w:r>
      <w:proofErr w:type="gramEnd"/>
      <w:r>
        <w:rPr>
          <w:sz w:val="20"/>
          <w:szCs w:val="20"/>
        </w:rPr>
        <w:t xml:space="preserve">: segundos, %: concentración del gas inerte exhalado. </w:t>
      </w:r>
    </w:p>
    <w:p w:rsidR="00F1565F" w:rsidRDefault="00F1565F" w:rsidP="00EC0176">
      <w:pPr>
        <w:ind w:firstLine="567"/>
        <w:rPr>
          <w:sz w:val="20"/>
          <w:szCs w:val="20"/>
        </w:rPr>
      </w:pPr>
    </w:p>
    <w:p w:rsidR="00F1565F" w:rsidRDefault="00F1565F" w:rsidP="00EC0176">
      <w:pPr>
        <w:ind w:firstLine="567"/>
        <w:rPr>
          <w:sz w:val="20"/>
          <w:szCs w:val="20"/>
        </w:rPr>
      </w:pPr>
    </w:p>
    <w:p w:rsidR="00F1565F" w:rsidRPr="00286DB5" w:rsidRDefault="00F1565F" w:rsidP="00EC0176">
      <w:pPr>
        <w:ind w:firstLine="567"/>
        <w:rPr>
          <w:sz w:val="20"/>
          <w:szCs w:val="20"/>
        </w:rPr>
      </w:pPr>
    </w:p>
    <w:p w:rsidR="00E5765D" w:rsidRPr="00E5765D" w:rsidRDefault="00E5765D" w:rsidP="00DD45F7">
      <w:pPr>
        <w:spacing w:line="360" w:lineRule="auto"/>
        <w:jc w:val="both"/>
      </w:pPr>
      <w:r>
        <w:t xml:space="preserve">Una de las desventajas de esta técnica es que requiere algo más de tiempo para su </w:t>
      </w:r>
      <w:proofErr w:type="gramStart"/>
      <w:r>
        <w:t>realización</w:t>
      </w:r>
      <w:proofErr w:type="gramEnd"/>
      <w:r>
        <w:t xml:space="preserve"> que la espirometría forzada. Una sola determinación puede durar algo más de 5 minutos pero para realizar 3 determinaciones sucesivas se requieren al menos unos 15 minut</w:t>
      </w:r>
      <w:r w:rsidRPr="00F71FE3">
        <w:t>os</w:t>
      </w:r>
      <w:r w:rsidR="000C1313" w:rsidRPr="00F71FE3">
        <w:rPr>
          <w:vertAlign w:val="superscript"/>
        </w:rPr>
        <w:t>1</w:t>
      </w:r>
      <w:r w:rsidR="00F71FE3" w:rsidRPr="00F71FE3">
        <w:rPr>
          <w:vertAlign w:val="superscript"/>
        </w:rPr>
        <w:t>3</w:t>
      </w:r>
      <w:r w:rsidRPr="00F71FE3">
        <w:t>.</w:t>
      </w:r>
      <w:r w:rsidR="000D00F4">
        <w:t xml:space="preserve"> </w:t>
      </w:r>
    </w:p>
    <w:p w:rsidR="00DD45F7" w:rsidRPr="000D00F4" w:rsidRDefault="00DD45F7" w:rsidP="00DD45F7">
      <w:pPr>
        <w:spacing w:line="360" w:lineRule="auto"/>
        <w:jc w:val="both"/>
      </w:pPr>
      <w:r w:rsidRPr="000D00F4">
        <w:t xml:space="preserve">Como analizador de gases </w:t>
      </w:r>
      <w:r w:rsidR="000D00F4" w:rsidRPr="000D00F4">
        <w:t>se han utilizado numerosos dispositivos como</w:t>
      </w:r>
      <w:r w:rsidRPr="000D00F4">
        <w:t xml:space="preserve"> espectofotómetro</w:t>
      </w:r>
      <w:r w:rsidR="000D00F4" w:rsidRPr="000D00F4">
        <w:t xml:space="preserve"> de masas, </w:t>
      </w:r>
      <w:r w:rsidR="000E6C97">
        <w:t>analizador de N</w:t>
      </w:r>
      <w:r w:rsidR="000E6C97" w:rsidRPr="000E6C97">
        <w:rPr>
          <w:vertAlign w:val="subscript"/>
        </w:rPr>
        <w:t>2</w:t>
      </w:r>
      <w:r w:rsidR="000E6C97">
        <w:t xml:space="preserve">, analizador de gas por </w:t>
      </w:r>
      <w:r w:rsidRPr="000D00F4">
        <w:t xml:space="preserve">infrarrojos </w:t>
      </w:r>
      <w:r w:rsidR="000D00F4" w:rsidRPr="000D00F4">
        <w:t>y a</w:t>
      </w:r>
      <w:r w:rsidRPr="000D00F4">
        <w:t>ctualmente, se ha</w:t>
      </w:r>
      <w:r w:rsidRPr="00C11A12">
        <w:t>n comercializado equipos con ultrasonidos que miden masa molecular y flujo simultáneamente</w:t>
      </w:r>
      <w:fldSimple w:instr=" NOTEREF _Ref353106269 \h  \* MERGEFORMAT ">
        <w:r w:rsidR="000E6C97" w:rsidRPr="00C11A12">
          <w:rPr>
            <w:vertAlign w:val="superscript"/>
          </w:rPr>
          <w:t>5</w:t>
        </w:r>
      </w:fldSimple>
      <w:r w:rsidRPr="00C11A12">
        <w:t>.</w:t>
      </w:r>
      <w:r w:rsidRPr="000D00F4">
        <w:t xml:space="preserve"> </w:t>
      </w:r>
    </w:p>
    <w:p w:rsidR="00DE6D52" w:rsidRDefault="00DD45F7" w:rsidP="00DD45F7">
      <w:pPr>
        <w:spacing w:line="360" w:lineRule="auto"/>
        <w:jc w:val="both"/>
      </w:pPr>
      <w:r>
        <w:t>Entre los parámetros estudiados el más relevante es el índice de aclaramiento pulmonar (</w:t>
      </w:r>
      <w:proofErr w:type="spellStart"/>
      <w:r w:rsidR="00503292">
        <w:rPr>
          <w:i/>
        </w:rPr>
        <w:t>l</w:t>
      </w:r>
      <w:r w:rsidRPr="00503292">
        <w:rPr>
          <w:i/>
        </w:rPr>
        <w:t>ung</w:t>
      </w:r>
      <w:proofErr w:type="spellEnd"/>
      <w:r w:rsidRPr="00503292">
        <w:rPr>
          <w:i/>
        </w:rPr>
        <w:t xml:space="preserve"> </w:t>
      </w:r>
      <w:proofErr w:type="spellStart"/>
      <w:r w:rsidRPr="00503292">
        <w:rPr>
          <w:i/>
        </w:rPr>
        <w:t>clear</w:t>
      </w:r>
      <w:proofErr w:type="spellEnd"/>
      <w:r w:rsidRPr="00503292">
        <w:rPr>
          <w:i/>
        </w:rPr>
        <w:t xml:space="preserve"> </w:t>
      </w:r>
      <w:proofErr w:type="spellStart"/>
      <w:r w:rsidRPr="00503292">
        <w:rPr>
          <w:i/>
        </w:rPr>
        <w:t>index</w:t>
      </w:r>
      <w:proofErr w:type="spellEnd"/>
      <w:r>
        <w:t xml:space="preserve">, LCI) que es el volumen de gas espirado acumulado </w:t>
      </w:r>
      <w:r w:rsidR="00EF1AC8">
        <w:t>(</w:t>
      </w:r>
      <w:proofErr w:type="spellStart"/>
      <w:r w:rsidR="00EF1AC8" w:rsidRPr="00503292">
        <w:rPr>
          <w:i/>
        </w:rPr>
        <w:t>cumulative</w:t>
      </w:r>
      <w:proofErr w:type="spellEnd"/>
      <w:r w:rsidR="00EF1AC8" w:rsidRPr="00503292">
        <w:rPr>
          <w:i/>
        </w:rPr>
        <w:t xml:space="preserve"> </w:t>
      </w:r>
      <w:proofErr w:type="spellStart"/>
      <w:r w:rsidR="00EF1AC8" w:rsidRPr="00503292">
        <w:rPr>
          <w:i/>
        </w:rPr>
        <w:t>expired</w:t>
      </w:r>
      <w:proofErr w:type="spellEnd"/>
      <w:r w:rsidR="00EF1AC8" w:rsidRPr="00503292">
        <w:rPr>
          <w:i/>
        </w:rPr>
        <w:t xml:space="preserve"> volumen</w:t>
      </w:r>
      <w:r w:rsidR="00EF1AC8">
        <w:t xml:space="preserve">, CEV) </w:t>
      </w:r>
      <w:r>
        <w:t>requerido para lavar un gas inerte en los pulmones (número de respiraciones empleadas por espacio muerto) dividido por la FRC</w:t>
      </w:r>
      <w:r w:rsidR="00A12C85">
        <w:t xml:space="preserve">. </w:t>
      </w:r>
      <w:r>
        <w:t xml:space="preserve">La FRC es igual al volumen de gas inerte exhalado entre la concentración inicial menos la concentración final del gas. </w:t>
      </w:r>
      <w:r w:rsidR="002326AD">
        <w:t xml:space="preserve">Así mismo, puede determinarse también la relación de la mezcla </w:t>
      </w:r>
      <w:r w:rsidR="0051116E">
        <w:t>(</w:t>
      </w:r>
      <w:proofErr w:type="spellStart"/>
      <w:r w:rsidR="0051116E" w:rsidRPr="00503292">
        <w:rPr>
          <w:i/>
        </w:rPr>
        <w:t>mixing</w:t>
      </w:r>
      <w:proofErr w:type="spellEnd"/>
      <w:r w:rsidR="0051116E" w:rsidRPr="00503292">
        <w:rPr>
          <w:i/>
        </w:rPr>
        <w:t xml:space="preserve"> ratio</w:t>
      </w:r>
      <w:r w:rsidR="0051116E">
        <w:t xml:space="preserve">, MR) </w:t>
      </w:r>
      <w:r w:rsidR="002326AD">
        <w:t>que es la relación entre el número de r</w:t>
      </w:r>
      <w:r w:rsidR="0051116E">
        <w:t>espiraciones teóricas y las observadas</w:t>
      </w:r>
      <w:r w:rsidR="002326AD">
        <w:t xml:space="preserve"> necesarias para llegar al 1/40 de la concentración inicial del gas inerte. </w:t>
      </w:r>
      <w:r w:rsidR="006C4640">
        <w:t>Recientemente se ha descrito la posibilidad de calcular la distribución no homogénea en las zonas de conducción de la vía respiratoria y en la región acinar en niños a respiración múltiple</w:t>
      </w:r>
      <w:bookmarkStart w:id="5" w:name="_Ref352586624"/>
      <w:r w:rsidR="006C4640">
        <w:rPr>
          <w:rStyle w:val="Refdenotaalfinal"/>
        </w:rPr>
        <w:endnoteReference w:id="6"/>
      </w:r>
      <w:bookmarkEnd w:id="5"/>
      <w:r w:rsidR="009549BB">
        <w:t xml:space="preserve">. </w:t>
      </w:r>
    </w:p>
    <w:p w:rsidR="006C4640" w:rsidRPr="00FB71F1" w:rsidRDefault="00DE6D52" w:rsidP="00DD45F7">
      <w:pPr>
        <w:spacing w:line="360" w:lineRule="auto"/>
        <w:jc w:val="both"/>
      </w:pPr>
      <w:r>
        <w:t>La determinación de LCI en preescolares ha demostrado ser una técnica fiable, válida y reproducible</w:t>
      </w:r>
      <w:r w:rsidRPr="00C11A12">
        <w:rPr>
          <w:vertAlign w:val="superscript"/>
        </w:rPr>
        <w:t>4</w:t>
      </w:r>
      <w:r w:rsidR="00C11A12" w:rsidRPr="00C11A12">
        <w:rPr>
          <w:vertAlign w:val="superscript"/>
        </w:rPr>
        <w:t xml:space="preserve"> </w:t>
      </w:r>
      <w:r w:rsidRPr="00C11A12">
        <w:t>y</w:t>
      </w:r>
      <w:r>
        <w:t xml:space="preserve"> es el parámetro </w:t>
      </w:r>
      <w:r w:rsidR="00A12C85">
        <w:t xml:space="preserve">más útil para la comparación entre distintos centros por lo que debe ser recogido siempre en todas las determinaciones. Actualmente es </w:t>
      </w:r>
      <w:r w:rsidR="00A12C85">
        <w:lastRenderedPageBreak/>
        <w:t>cuestionable si los otros índices que pueden obtenerse tras la realización de esta técnica son más sensibles, fiables o clínicamente útiles que el LC</w:t>
      </w:r>
      <w:r w:rsidR="00A12C85" w:rsidRPr="00C11A12">
        <w:t>I</w:t>
      </w:r>
      <w:fldSimple w:instr=" NOTEREF _Ref353106269 \h  \* MERGEFORMAT ">
        <w:r w:rsidR="00604590" w:rsidRPr="00C11A12">
          <w:rPr>
            <w:vertAlign w:val="superscript"/>
          </w:rPr>
          <w:t>5</w:t>
        </w:r>
      </w:fldSimple>
      <w:r w:rsidR="00A12C85" w:rsidRPr="00C11A12">
        <w:t>.</w:t>
      </w:r>
      <w:r w:rsidR="00A12C85">
        <w:t xml:space="preserve"> </w:t>
      </w:r>
    </w:p>
    <w:p w:rsidR="00DE6D52" w:rsidRDefault="00DE6D52" w:rsidP="00DD45F7">
      <w:pPr>
        <w:spacing w:line="360" w:lineRule="auto"/>
        <w:jc w:val="both"/>
        <w:rPr>
          <w:b/>
        </w:rPr>
      </w:pPr>
    </w:p>
    <w:p w:rsidR="00DD45F7" w:rsidRDefault="00503292" w:rsidP="00DD45F7">
      <w:pPr>
        <w:spacing w:line="360" w:lineRule="auto"/>
        <w:jc w:val="both"/>
        <w:rPr>
          <w:b/>
        </w:rPr>
      </w:pPr>
      <w:r>
        <w:rPr>
          <w:b/>
        </w:rPr>
        <w:t>Aplicaciones.</w:t>
      </w:r>
    </w:p>
    <w:p w:rsidR="000D00F4" w:rsidRPr="000D00F4" w:rsidRDefault="000D00F4" w:rsidP="00DD45F7">
      <w:pPr>
        <w:spacing w:line="360" w:lineRule="auto"/>
        <w:jc w:val="both"/>
      </w:pPr>
      <w:r>
        <w:t xml:space="preserve">Actualmente esta técnica, principalmente por los equipos requeridos para su determinación, queda restringida a un pequeño número de laboratorios de función pulmonar. Sin embargo, la simplicidad y reproductibilidad de la misma la hacen especialmente útil para estudios longitudinales en niños. </w:t>
      </w:r>
      <w:r w:rsidR="001F35D9">
        <w:t>Se han publicado valores de referencia en preescolares, en escolares y en niños mayores hasta los 18 a</w:t>
      </w:r>
      <w:r w:rsidR="001F35D9" w:rsidRPr="003861AC">
        <w:t>ños</w:t>
      </w:r>
      <w:fldSimple w:instr=" NOTEREF _Ref353103500 \h  \* MERGEFORMAT ">
        <w:r w:rsidR="001F35D9" w:rsidRPr="003861AC">
          <w:rPr>
            <w:vertAlign w:val="superscript"/>
          </w:rPr>
          <w:t>2</w:t>
        </w:r>
      </w:fldSimple>
      <w:r w:rsidR="003861AC" w:rsidRPr="003861AC">
        <w:rPr>
          <w:vertAlign w:val="superscript"/>
        </w:rPr>
        <w:t>,</w:t>
      </w:r>
      <w:fldSimple w:instr=" NOTEREF _Ref352687774 \h  \* MERGEFORMAT ">
        <w:r w:rsidR="001F35D9" w:rsidRPr="003861AC">
          <w:rPr>
            <w:vertAlign w:val="superscript"/>
          </w:rPr>
          <w:t>4</w:t>
        </w:r>
      </w:fldSimple>
      <w:proofErr w:type="gramStart"/>
      <w:r w:rsidR="000C1313" w:rsidRPr="003861AC">
        <w:rPr>
          <w:vertAlign w:val="superscript"/>
        </w:rPr>
        <w:t>,</w:t>
      </w:r>
      <w:r w:rsidR="000C1313" w:rsidRPr="003861AC">
        <w:rPr>
          <w:rStyle w:val="Refdenotaalfinal"/>
        </w:rPr>
        <w:endnoteReference w:id="7"/>
      </w:r>
      <w:r w:rsidR="001F35D9" w:rsidRPr="003861AC">
        <w:t>.</w:t>
      </w:r>
      <w:proofErr w:type="gramEnd"/>
      <w:r w:rsidR="001F35D9">
        <w:t xml:space="preserve"> </w:t>
      </w:r>
    </w:p>
    <w:p w:rsidR="00DD45F7" w:rsidRDefault="00DD45F7" w:rsidP="00DD45F7">
      <w:pPr>
        <w:spacing w:line="360" w:lineRule="auto"/>
        <w:jc w:val="both"/>
      </w:pPr>
      <w:r>
        <w:t>El LCI ha demostrado ser más sensible que la espirometría y la determinación de las resistencias de la vía respiratoria para detectar anormalidades en la función pulmonar de niños afectos de fibrosis quística</w:t>
      </w:r>
      <w:r w:rsidR="00646B02">
        <w:t xml:space="preserve"> habiéndose propuesto como un marcador evolutivo en futuros estudios de terapia génica</w:t>
      </w:r>
      <w:r w:rsidR="00646B02">
        <w:rPr>
          <w:rStyle w:val="Refdenotaalfinal"/>
        </w:rPr>
        <w:endnoteReference w:id="8"/>
      </w:r>
      <w:r w:rsidR="00DE4ACB">
        <w:rPr>
          <w:vertAlign w:val="superscript"/>
        </w:rPr>
        <w:t>,</w:t>
      </w:r>
      <w:r w:rsidR="00DE4ACB" w:rsidRPr="003861AC">
        <w:rPr>
          <w:rStyle w:val="Refdenotaalfinal"/>
        </w:rPr>
        <w:endnoteReference w:id="9"/>
      </w:r>
      <w:r w:rsidR="00D85F75" w:rsidRPr="003861AC">
        <w:rPr>
          <w:vertAlign w:val="superscript"/>
        </w:rPr>
        <w:t>,</w:t>
      </w:r>
      <w:r w:rsidR="00026809" w:rsidRPr="003861AC">
        <w:rPr>
          <w:vertAlign w:val="superscript"/>
        </w:rPr>
        <w:t>4</w:t>
      </w:r>
      <w:r w:rsidR="00AD444F" w:rsidRPr="003861AC">
        <w:rPr>
          <w:vertAlign w:val="superscript"/>
        </w:rPr>
        <w:t>,</w:t>
      </w:r>
      <w:r>
        <w:t xml:space="preserve">. </w:t>
      </w:r>
      <w:r w:rsidR="00EF1AC8">
        <w:t>En gener</w:t>
      </w:r>
      <w:r w:rsidR="00C34CCB">
        <w:t>al, cualquier patología de la ví</w:t>
      </w:r>
      <w:r w:rsidR="00EF1AC8">
        <w:t xml:space="preserve">a respiratoria puede producir una ventilación heterogénea y puede requerir mayor tiempo y mayor número de respiraciones para realizar el lavado completo del gas. </w:t>
      </w:r>
      <w:proofErr w:type="spellStart"/>
      <w:r w:rsidR="00EE0C84">
        <w:t>Gustafsson</w:t>
      </w:r>
      <w:proofErr w:type="spellEnd"/>
      <w:r w:rsidR="00EE0C84">
        <w:t xml:space="preserve"> y colaboradores</w:t>
      </w:r>
      <w:r w:rsidR="00A3021B">
        <w:rPr>
          <w:rStyle w:val="Refdenotaalfinal"/>
        </w:rPr>
        <w:endnoteReference w:id="10"/>
      </w:r>
      <w:r w:rsidR="003861AC">
        <w:t xml:space="preserve"> </w:t>
      </w:r>
      <w:r w:rsidR="00EE0C84">
        <w:t xml:space="preserve">publicaron en niños afectos de fibrosis quística que el LCI era un método más sensible que la espirometría forzada para detectar anormalidades en el TC </w:t>
      </w:r>
      <w:r w:rsidR="003861AC">
        <w:t xml:space="preserve">de </w:t>
      </w:r>
      <w:r w:rsidR="00EE0C84">
        <w:t>alta resolución</w:t>
      </w:r>
      <w:r w:rsidR="00A3021B">
        <w:t xml:space="preserve"> (TCAR)</w:t>
      </w:r>
      <w:r w:rsidR="00EE0C84">
        <w:t xml:space="preserve"> pulmonar como atrapamiento aéreo o bronquiectasias. Definieron un LCI anormal si éste se encontraba </w:t>
      </w:r>
      <w:r w:rsidR="00A3021B">
        <w:t>por encima de la media predicha más 1.96 desviaciones estándar residuales. Encontraron que un LCI normal excluía cualquier tipo de anormalidad en el TCAR pulmonar</w:t>
      </w:r>
      <w:r w:rsidR="000C1313">
        <w:rPr>
          <w:rStyle w:val="Refdenotaalfinal"/>
        </w:rPr>
        <w:endnoteReference w:id="11"/>
      </w:r>
      <w:r w:rsidR="00A3021B">
        <w:t xml:space="preserve">. </w:t>
      </w:r>
      <w:r w:rsidR="00D85F75">
        <w:t xml:space="preserve"> </w:t>
      </w:r>
      <w:r w:rsidR="00646B02">
        <w:t>En este sentido,</w:t>
      </w:r>
      <w:r w:rsidR="00D85F75">
        <w:t xml:space="preserve"> </w:t>
      </w:r>
      <w:r w:rsidR="00B7528F">
        <w:t xml:space="preserve">el LCI </w:t>
      </w:r>
      <w:r w:rsidR="00646B02">
        <w:t xml:space="preserve">parece tener un rango más estrecho de normalidad </w:t>
      </w:r>
      <w:r w:rsidR="00E114C0">
        <w:t>y es relativamente constante desde la época preescolar a la escolar sin presentar variaciones significativas en relación a la edad o la altur</w:t>
      </w:r>
      <w:r w:rsidR="00E114C0" w:rsidRPr="003861AC">
        <w:t>a</w:t>
      </w:r>
      <w:fldSimple w:instr=" NOTEREF _Ref352586624 \h  \* MERGEFORMAT ">
        <w:r w:rsidR="00E114C0" w:rsidRPr="003861AC">
          <w:rPr>
            <w:vertAlign w:val="superscript"/>
          </w:rPr>
          <w:t>5</w:t>
        </w:r>
      </w:fldSimple>
      <w:r w:rsidR="00E114C0" w:rsidRPr="003861AC">
        <w:t xml:space="preserve">, </w:t>
      </w:r>
      <w:r w:rsidR="00646B02" w:rsidRPr="003861AC">
        <w:t>lo</w:t>
      </w:r>
      <w:r w:rsidR="00646B02">
        <w:t xml:space="preserve"> que la hace especialmente útil para estudios longitudinales</w:t>
      </w:r>
      <w:r w:rsidR="00D85F75">
        <w:t xml:space="preserve"> que permitan monitorizar las pequeñas vías aéreas en la fibrosis quística, la bronquiolitis obliterante y el asma</w:t>
      </w:r>
      <w:bookmarkStart w:id="6" w:name="_Ref353016640"/>
      <w:r w:rsidR="00124EF9">
        <w:rPr>
          <w:rStyle w:val="Refdenotaalfinal"/>
        </w:rPr>
        <w:endnoteReference w:id="12"/>
      </w:r>
      <w:bookmarkEnd w:id="6"/>
      <w:r w:rsidR="00646B02">
        <w:t xml:space="preserve">. </w:t>
      </w:r>
      <w:proofErr w:type="spellStart"/>
      <w:r w:rsidR="00EC0176">
        <w:t>Kramer</w:t>
      </w:r>
      <w:proofErr w:type="spellEnd"/>
      <w:r w:rsidR="00EC0176">
        <w:t xml:space="preserve"> et al</w:t>
      </w:r>
      <w:r w:rsidR="00CC49A8">
        <w:rPr>
          <w:rStyle w:val="Refdenotaalfinal"/>
        </w:rPr>
        <w:endnoteReference w:id="13"/>
      </w:r>
      <w:r w:rsidR="00CC49A8">
        <w:t xml:space="preserve"> realizaron un estudio longitudinal e</w:t>
      </w:r>
      <w:r w:rsidR="003E0468">
        <w:t>n</w:t>
      </w:r>
      <w:r w:rsidR="00CC49A8">
        <w:t xml:space="preserve"> 142 niños afectos de fibrosis quística y encontraron que el LCI era el primer parámetro en deteriorarse seguido del FEF</w:t>
      </w:r>
      <w:r w:rsidR="00CC49A8" w:rsidRPr="00CC49A8">
        <w:rPr>
          <w:vertAlign w:val="subscript"/>
        </w:rPr>
        <w:t>50</w:t>
      </w:r>
      <w:r w:rsidR="00CC49A8">
        <w:t>, FVC y del FEV</w:t>
      </w:r>
      <w:r w:rsidR="00CC49A8" w:rsidRPr="00CC49A8">
        <w:rPr>
          <w:vertAlign w:val="subscript"/>
        </w:rPr>
        <w:t>1</w:t>
      </w:r>
      <w:r w:rsidR="00CC49A8">
        <w:t xml:space="preserve">. </w:t>
      </w:r>
      <w:proofErr w:type="spellStart"/>
      <w:r w:rsidR="00EC0176">
        <w:t>Bownie</w:t>
      </w:r>
      <w:proofErr w:type="spellEnd"/>
      <w:r w:rsidR="00EC0176">
        <w:t xml:space="preserve"> et al</w:t>
      </w:r>
      <w:bookmarkStart w:id="7" w:name="_GoBack"/>
      <w:bookmarkEnd w:id="7"/>
      <w:r w:rsidR="00BE6425">
        <w:rPr>
          <w:rStyle w:val="Refdenotaalfinal"/>
        </w:rPr>
        <w:endnoteReference w:id="14"/>
      </w:r>
      <w:r w:rsidR="00D85F75">
        <w:t xml:space="preserve"> comunicaron que la heterogeneidad en la ventilación medida por el LCI era un fuerte predictor de la hiperreactividad bronquial en pacientes asmáticos </w:t>
      </w:r>
      <w:r w:rsidR="00BE6425">
        <w:t xml:space="preserve">independiente además de la inflamación de la vía respiratoria medida por la fracción exhalada de óxido nítrico y persistente en el tiempo a pesar del tratamiento con glucocorticoides inhalados. </w:t>
      </w:r>
      <w:r w:rsidR="00C34CCB">
        <w:t>En este sentido, se ha publicado que el LCI es capaz de identificar la presencia de una ventilación heterogénea residual en niños con asma bien controlado y FEV</w:t>
      </w:r>
      <w:r w:rsidR="00C34CCB" w:rsidRPr="00C34CCB">
        <w:rPr>
          <w:vertAlign w:val="subscript"/>
        </w:rPr>
        <w:t>1</w:t>
      </w:r>
      <w:r w:rsidR="00C34CCB">
        <w:t xml:space="preserve"> normal</w:t>
      </w:r>
      <w:r w:rsidR="00E5765D">
        <w:t xml:space="preserve"> lo que permite el seguimiento no </w:t>
      </w:r>
      <w:r w:rsidR="00E5765D">
        <w:lastRenderedPageBreak/>
        <w:t>invasivo de las zonas silentes que no somos capaces de identificar mediante las pruebas habituales de función pulmonar</w:t>
      </w:r>
      <w:r w:rsidR="00C34CCB">
        <w:rPr>
          <w:rStyle w:val="Refdenotaalfinal"/>
        </w:rPr>
        <w:endnoteReference w:id="15"/>
      </w:r>
      <w:r w:rsidR="00C34CCB">
        <w:t xml:space="preserve">. </w:t>
      </w:r>
      <w:r>
        <w:t>Así mismo, podría resultar útil como screening de muchas otras patologías que afectan a la pequeña vía aérea en niños</w:t>
      </w:r>
      <w:r w:rsidR="006C4640">
        <w:t xml:space="preserve"> por la sensibilidad de la técnica y por </w:t>
      </w:r>
      <w:r w:rsidR="007F3E3B">
        <w:t>requerir menor colaboración</w:t>
      </w:r>
      <w:r w:rsidR="006C4640">
        <w:t xml:space="preserve"> que otras técnicas más habituales como la espirometría forzada o la pletismografía corporal total</w:t>
      </w:r>
      <w:r w:rsidRPr="003861AC">
        <w:rPr>
          <w:rStyle w:val="Refdenotaalfinal"/>
        </w:rPr>
        <w:endnoteReference w:id="16"/>
      </w:r>
      <w:r w:rsidR="000439A8" w:rsidRPr="003861AC">
        <w:rPr>
          <w:vertAlign w:val="superscript"/>
        </w:rPr>
        <w:t>,</w:t>
      </w:r>
      <w:r w:rsidR="003861AC" w:rsidRPr="003861AC">
        <w:rPr>
          <w:vertAlign w:val="superscript"/>
        </w:rPr>
        <w:t>4</w:t>
      </w:r>
      <w:r w:rsidRPr="003861AC">
        <w:t>.</w:t>
      </w:r>
      <w:r>
        <w:t xml:space="preserve"> </w:t>
      </w:r>
    </w:p>
    <w:p w:rsidR="005C55A6" w:rsidRDefault="005C55A6" w:rsidP="00C34CCB"/>
    <w:p w:rsidR="005C55A6" w:rsidRDefault="005C55A6" w:rsidP="00C34CCB"/>
    <w:p w:rsidR="00DD45F7" w:rsidRPr="00C34CCB" w:rsidRDefault="00EE102A" w:rsidP="00C34CCB">
      <w:r>
        <w:rPr>
          <w:b/>
        </w:rPr>
        <w:t>Bibliografí</w:t>
      </w:r>
      <w:r w:rsidR="00DD45F7" w:rsidRPr="00DD45F7">
        <w:rPr>
          <w:b/>
        </w:rPr>
        <w:t>a</w:t>
      </w:r>
    </w:p>
    <w:sectPr w:rsidR="00DD45F7" w:rsidRPr="00C34CCB" w:rsidSect="0082166E">
      <w:endnotePr>
        <w:numFmt w:val="decimal"/>
      </w:endnote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839" w:rsidRDefault="00EB1839" w:rsidP="00DD45F7">
      <w:r>
        <w:separator/>
      </w:r>
    </w:p>
  </w:endnote>
  <w:endnote w:type="continuationSeparator" w:id="0">
    <w:p w:rsidR="00EB1839" w:rsidRDefault="00EB1839" w:rsidP="00DD45F7">
      <w:r>
        <w:continuationSeparator/>
      </w:r>
    </w:p>
  </w:endnote>
  <w:endnote w:id="1">
    <w:p w:rsidR="000C5EF5" w:rsidRPr="00503292" w:rsidRDefault="000C5EF5" w:rsidP="000C5EF5">
      <w:pPr>
        <w:pStyle w:val="Textonotaalfinal"/>
        <w:spacing w:line="360" w:lineRule="auto"/>
        <w:jc w:val="both"/>
      </w:pPr>
      <w:r>
        <w:rPr>
          <w:rStyle w:val="Refdenotaalfinal"/>
        </w:rPr>
        <w:endnoteRef/>
      </w:r>
      <w:r w:rsidRPr="00503292">
        <w:rPr>
          <w:lang w:val="en-US"/>
        </w:rPr>
        <w:t xml:space="preserve">  </w:t>
      </w:r>
      <w:hyperlink r:id="rId1" w:history="1">
        <w:proofErr w:type="spellStart"/>
        <w:r w:rsidRPr="00503292">
          <w:rPr>
            <w:rStyle w:val="highlight"/>
            <w:lang w:val="en-US"/>
          </w:rPr>
          <w:t>Wanger</w:t>
        </w:r>
        <w:proofErr w:type="spellEnd"/>
        <w:r w:rsidRPr="00503292">
          <w:rPr>
            <w:rStyle w:val="highlight"/>
            <w:lang w:val="en-US"/>
          </w:rPr>
          <w:t xml:space="preserve"> J</w:t>
        </w:r>
      </w:hyperlink>
      <w:r w:rsidRPr="00503292">
        <w:rPr>
          <w:lang w:val="en-US"/>
        </w:rPr>
        <w:t xml:space="preserve">, </w:t>
      </w:r>
      <w:hyperlink r:id="rId2" w:history="1">
        <w:r w:rsidRPr="00503292">
          <w:rPr>
            <w:rStyle w:val="Hipervnculo"/>
            <w:color w:val="auto"/>
            <w:u w:val="none"/>
            <w:lang w:val="en-US"/>
          </w:rPr>
          <w:t>Clausen JL</w:t>
        </w:r>
      </w:hyperlink>
      <w:r w:rsidRPr="00503292">
        <w:rPr>
          <w:lang w:val="en-US"/>
        </w:rPr>
        <w:t xml:space="preserve">, </w:t>
      </w:r>
      <w:hyperlink r:id="rId3" w:history="1">
        <w:r w:rsidRPr="00503292">
          <w:rPr>
            <w:rStyle w:val="Hipervnculo"/>
            <w:color w:val="auto"/>
            <w:u w:val="none"/>
            <w:lang w:val="en-US"/>
          </w:rPr>
          <w:t>Coates A</w:t>
        </w:r>
      </w:hyperlink>
      <w:r w:rsidRPr="00503292">
        <w:rPr>
          <w:lang w:val="en-US"/>
        </w:rPr>
        <w:t xml:space="preserve">, </w:t>
      </w:r>
      <w:hyperlink r:id="rId4" w:history="1">
        <w:r w:rsidRPr="00503292">
          <w:rPr>
            <w:rStyle w:val="Hipervnculo"/>
            <w:color w:val="auto"/>
            <w:u w:val="none"/>
            <w:lang w:val="en-US"/>
          </w:rPr>
          <w:t>Pedersen OF</w:t>
        </w:r>
      </w:hyperlink>
      <w:r w:rsidRPr="00503292">
        <w:rPr>
          <w:lang w:val="en-US"/>
        </w:rPr>
        <w:t xml:space="preserve">, </w:t>
      </w:r>
      <w:hyperlink r:id="rId5" w:history="1">
        <w:proofErr w:type="spellStart"/>
        <w:r w:rsidRPr="00503292">
          <w:rPr>
            <w:rStyle w:val="Hipervnculo"/>
            <w:color w:val="auto"/>
            <w:u w:val="none"/>
            <w:lang w:val="en-US"/>
          </w:rPr>
          <w:t>Brusasco</w:t>
        </w:r>
        <w:proofErr w:type="spellEnd"/>
        <w:r w:rsidRPr="00503292">
          <w:rPr>
            <w:rStyle w:val="Hipervnculo"/>
            <w:color w:val="auto"/>
            <w:u w:val="none"/>
            <w:lang w:val="en-US"/>
          </w:rPr>
          <w:t xml:space="preserve"> V</w:t>
        </w:r>
      </w:hyperlink>
      <w:r w:rsidRPr="00503292">
        <w:rPr>
          <w:lang w:val="en-US"/>
        </w:rPr>
        <w:t xml:space="preserve">, </w:t>
      </w:r>
      <w:hyperlink r:id="rId6" w:history="1">
        <w:r w:rsidRPr="00503292">
          <w:rPr>
            <w:rStyle w:val="Hipervnculo"/>
            <w:color w:val="auto"/>
            <w:u w:val="none"/>
            <w:lang w:val="en-US"/>
          </w:rPr>
          <w:t>Burgos F</w:t>
        </w:r>
      </w:hyperlink>
      <w:r w:rsidR="00465724" w:rsidRPr="00465724">
        <w:rPr>
          <w:lang w:val="en-US"/>
        </w:rPr>
        <w:t>,</w:t>
      </w:r>
      <w:r w:rsidRPr="00503292">
        <w:rPr>
          <w:lang w:val="en-US"/>
        </w:rPr>
        <w:t xml:space="preserve"> et al. </w:t>
      </w:r>
      <w:proofErr w:type="spellStart"/>
      <w:r w:rsidRPr="00503292">
        <w:rPr>
          <w:lang w:val="en-US"/>
        </w:rPr>
        <w:t>Standardisation</w:t>
      </w:r>
      <w:proofErr w:type="spellEnd"/>
      <w:r w:rsidRPr="00503292">
        <w:rPr>
          <w:lang w:val="en-US"/>
        </w:rPr>
        <w:t xml:space="preserve"> of the measurement of lung volumes. </w:t>
      </w:r>
      <w:hyperlink r:id="rId7" w:tooltip="The European respiratory journal : official journal of the European Society for Clinical Respiratory Physiology." w:history="1">
        <w:proofErr w:type="spellStart"/>
        <w:proofErr w:type="gramStart"/>
        <w:r w:rsidRPr="00503292">
          <w:rPr>
            <w:rStyle w:val="Hipervnculo"/>
            <w:color w:val="auto"/>
            <w:u w:val="none"/>
            <w:lang w:val="en-US"/>
          </w:rPr>
          <w:t>Eur</w:t>
        </w:r>
        <w:proofErr w:type="spellEnd"/>
        <w:r w:rsidRPr="00503292">
          <w:rPr>
            <w:rStyle w:val="Hipervnculo"/>
            <w:color w:val="auto"/>
            <w:u w:val="none"/>
            <w:lang w:val="en-US"/>
          </w:rPr>
          <w:t xml:space="preserve"> </w:t>
        </w:r>
        <w:proofErr w:type="spellStart"/>
        <w:r w:rsidRPr="00503292">
          <w:rPr>
            <w:rStyle w:val="Hipervnculo"/>
            <w:color w:val="auto"/>
            <w:u w:val="none"/>
            <w:lang w:val="en-US"/>
          </w:rPr>
          <w:t>Respir</w:t>
        </w:r>
        <w:proofErr w:type="spellEnd"/>
        <w:r w:rsidRPr="00503292">
          <w:rPr>
            <w:rStyle w:val="Hipervnculo"/>
            <w:color w:val="auto"/>
            <w:u w:val="none"/>
            <w:lang w:val="en-US"/>
          </w:rPr>
          <w:t xml:space="preserve"> J.</w:t>
        </w:r>
      </w:hyperlink>
      <w:r w:rsidRPr="00503292">
        <w:rPr>
          <w:lang w:val="en-US"/>
        </w:rPr>
        <w:t xml:space="preserve"> </w:t>
      </w:r>
      <w:r w:rsidRPr="00503292">
        <w:rPr>
          <w:rStyle w:val="highlight"/>
        </w:rPr>
        <w:t>2005</w:t>
      </w:r>
      <w:r w:rsidRPr="00503292">
        <w:t>; 26: 511-</w:t>
      </w:r>
      <w:r w:rsidR="00465724">
        <w:t>5</w:t>
      </w:r>
      <w:r w:rsidRPr="00503292">
        <w:t>22.</w:t>
      </w:r>
      <w:proofErr w:type="gramEnd"/>
    </w:p>
    <w:p w:rsidR="000C5EF5" w:rsidRPr="00503292" w:rsidRDefault="000C5EF5" w:rsidP="001602A4">
      <w:pPr>
        <w:pStyle w:val="Textonotaalfinal"/>
        <w:spacing w:line="360" w:lineRule="auto"/>
        <w:jc w:val="both"/>
      </w:pPr>
    </w:p>
  </w:endnote>
  <w:endnote w:id="2">
    <w:p w:rsidR="001602A4" w:rsidRPr="00503292" w:rsidRDefault="001602A4" w:rsidP="001602A4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en-US"/>
        </w:rPr>
      </w:pPr>
      <w:r w:rsidRPr="00503292">
        <w:rPr>
          <w:rStyle w:val="Refdenotaalfinal"/>
          <w:sz w:val="20"/>
          <w:szCs w:val="20"/>
        </w:rPr>
        <w:endnoteRef/>
      </w:r>
      <w:r w:rsidRPr="00503292">
        <w:rPr>
          <w:sz w:val="20"/>
          <w:szCs w:val="20"/>
          <w:lang w:val="en-US"/>
        </w:rPr>
        <w:t xml:space="preserve"> </w:t>
      </w:r>
      <w:proofErr w:type="spellStart"/>
      <w:r w:rsidRPr="00503292">
        <w:rPr>
          <w:sz w:val="20"/>
          <w:szCs w:val="20"/>
          <w:lang w:val="en-US"/>
        </w:rPr>
        <w:t>Gustafsson</w:t>
      </w:r>
      <w:proofErr w:type="spellEnd"/>
      <w:r w:rsidRPr="00503292">
        <w:rPr>
          <w:sz w:val="20"/>
          <w:szCs w:val="20"/>
          <w:lang w:val="en-US"/>
        </w:rPr>
        <w:t xml:space="preserve"> PM, Aurora P, </w:t>
      </w:r>
      <w:proofErr w:type="spellStart"/>
      <w:r w:rsidRPr="00503292">
        <w:rPr>
          <w:sz w:val="20"/>
          <w:szCs w:val="20"/>
          <w:lang w:val="en-US"/>
        </w:rPr>
        <w:t>Lindblad</w:t>
      </w:r>
      <w:proofErr w:type="spellEnd"/>
      <w:r w:rsidRPr="00503292">
        <w:rPr>
          <w:sz w:val="20"/>
          <w:szCs w:val="20"/>
          <w:lang w:val="en-US"/>
        </w:rPr>
        <w:t xml:space="preserve"> A. Evaluation of ventilation </w:t>
      </w:r>
      <w:proofErr w:type="spellStart"/>
      <w:r w:rsidRPr="00503292">
        <w:rPr>
          <w:sz w:val="20"/>
          <w:szCs w:val="20"/>
          <w:lang w:val="en-US"/>
        </w:rPr>
        <w:t>maldistribution</w:t>
      </w:r>
      <w:proofErr w:type="spellEnd"/>
      <w:r w:rsidRPr="00503292">
        <w:rPr>
          <w:sz w:val="20"/>
          <w:szCs w:val="20"/>
          <w:lang w:val="en-US"/>
        </w:rPr>
        <w:t xml:space="preserve"> as an early indicator of lung disease in children with cystic fibrosis. </w:t>
      </w:r>
      <w:proofErr w:type="spellStart"/>
      <w:proofErr w:type="gramStart"/>
      <w:r w:rsidRPr="00503292">
        <w:rPr>
          <w:sz w:val="20"/>
          <w:szCs w:val="20"/>
          <w:lang w:val="en-US"/>
        </w:rPr>
        <w:t>Eur</w:t>
      </w:r>
      <w:proofErr w:type="spellEnd"/>
      <w:r w:rsidRPr="00503292">
        <w:rPr>
          <w:sz w:val="20"/>
          <w:szCs w:val="20"/>
          <w:lang w:val="en-US"/>
        </w:rPr>
        <w:t xml:space="preserve"> </w:t>
      </w:r>
      <w:proofErr w:type="spellStart"/>
      <w:r w:rsidRPr="00503292">
        <w:rPr>
          <w:sz w:val="20"/>
          <w:szCs w:val="20"/>
          <w:lang w:val="en-US"/>
        </w:rPr>
        <w:t>Respir</w:t>
      </w:r>
      <w:proofErr w:type="spellEnd"/>
      <w:r w:rsidRPr="00503292">
        <w:rPr>
          <w:sz w:val="20"/>
          <w:szCs w:val="20"/>
          <w:lang w:val="en-US"/>
        </w:rPr>
        <w:t xml:space="preserve"> J. 2003; 22: 972–979.</w:t>
      </w:r>
      <w:proofErr w:type="gramEnd"/>
    </w:p>
    <w:p w:rsidR="001602A4" w:rsidRPr="00503292" w:rsidRDefault="001602A4">
      <w:pPr>
        <w:pStyle w:val="Textonotaalfinal"/>
        <w:rPr>
          <w:lang w:val="en-US"/>
        </w:rPr>
      </w:pPr>
    </w:p>
  </w:endnote>
  <w:endnote w:id="3">
    <w:p w:rsidR="00D85F75" w:rsidRPr="00503292" w:rsidRDefault="00DD45F7" w:rsidP="00D85F75">
      <w:pPr>
        <w:pStyle w:val="Textonotaalfinal"/>
        <w:spacing w:line="360" w:lineRule="auto"/>
        <w:jc w:val="both"/>
        <w:rPr>
          <w:lang w:val="en-US"/>
        </w:rPr>
      </w:pPr>
      <w:r w:rsidRPr="00503292">
        <w:rPr>
          <w:rStyle w:val="Refdenotaalfinal"/>
        </w:rPr>
        <w:endnoteRef/>
      </w:r>
      <w:hyperlink r:id="rId8" w:history="1">
        <w:r w:rsidRPr="00503292">
          <w:rPr>
            <w:lang w:val="en-US"/>
          </w:rPr>
          <w:t>Aurora P</w:t>
        </w:r>
      </w:hyperlink>
      <w:r w:rsidRPr="00503292">
        <w:rPr>
          <w:lang w:val="en-US"/>
        </w:rPr>
        <w:t xml:space="preserve">. </w:t>
      </w:r>
      <w:proofErr w:type="gramStart"/>
      <w:r w:rsidRPr="00503292">
        <w:rPr>
          <w:bCs/>
          <w:kern w:val="36"/>
          <w:lang w:val="en-US"/>
        </w:rPr>
        <w:t>Multiple-breath washout in preschool children--FRC and ventilation inhomogeneity.</w:t>
      </w:r>
      <w:proofErr w:type="gramEnd"/>
      <w:r w:rsidRPr="00503292">
        <w:rPr>
          <w:bCs/>
          <w:kern w:val="36"/>
          <w:lang w:val="en-US"/>
        </w:rPr>
        <w:t xml:space="preserve">  </w:t>
      </w:r>
      <w:proofErr w:type="spellStart"/>
      <w:r w:rsidRPr="00503292">
        <w:rPr>
          <w:lang w:val="en-US"/>
        </w:rPr>
        <w:t>P</w:t>
      </w:r>
      <w:hyperlink r:id="rId9" w:tooltip="Paediatric respiratory reviews." w:history="1">
        <w:r w:rsidRPr="00503292">
          <w:rPr>
            <w:lang w:val="en-US"/>
          </w:rPr>
          <w:t>aediatr</w:t>
        </w:r>
        <w:proofErr w:type="spellEnd"/>
        <w:r w:rsidRPr="00503292">
          <w:rPr>
            <w:lang w:val="en-US"/>
          </w:rPr>
          <w:t xml:space="preserve"> </w:t>
        </w:r>
        <w:proofErr w:type="spellStart"/>
        <w:r w:rsidRPr="00503292">
          <w:rPr>
            <w:lang w:val="en-US"/>
          </w:rPr>
          <w:t>Respir</w:t>
        </w:r>
        <w:proofErr w:type="spellEnd"/>
        <w:r w:rsidRPr="00503292">
          <w:rPr>
            <w:lang w:val="en-US"/>
          </w:rPr>
          <w:t xml:space="preserve"> Rev.</w:t>
        </w:r>
      </w:hyperlink>
      <w:r w:rsidRPr="00503292">
        <w:rPr>
          <w:lang w:val="en-US"/>
        </w:rPr>
        <w:t xml:space="preserve"> 2006; 7 </w:t>
      </w:r>
      <w:proofErr w:type="spellStart"/>
      <w:r w:rsidRPr="00503292">
        <w:rPr>
          <w:lang w:val="en-US"/>
        </w:rPr>
        <w:t>Suppl</w:t>
      </w:r>
      <w:proofErr w:type="spellEnd"/>
      <w:r w:rsidRPr="00503292">
        <w:rPr>
          <w:lang w:val="en-US"/>
        </w:rPr>
        <w:t xml:space="preserve"> 1:</w:t>
      </w:r>
      <w:r w:rsidR="0056311F" w:rsidRPr="00503292">
        <w:rPr>
          <w:lang w:val="en-US"/>
        </w:rPr>
        <w:t xml:space="preserve"> S14-</w:t>
      </w:r>
      <w:r w:rsidR="00465724">
        <w:rPr>
          <w:lang w:val="en-US"/>
        </w:rPr>
        <w:t>1</w:t>
      </w:r>
      <w:r w:rsidR="0056311F" w:rsidRPr="00503292">
        <w:rPr>
          <w:lang w:val="en-US"/>
        </w:rPr>
        <w:t xml:space="preserve">6. </w:t>
      </w:r>
    </w:p>
    <w:p w:rsidR="0056311F" w:rsidRPr="00503292" w:rsidRDefault="0056311F" w:rsidP="00D85F75">
      <w:pPr>
        <w:pStyle w:val="Textonotaalfinal"/>
        <w:spacing w:line="360" w:lineRule="auto"/>
        <w:jc w:val="both"/>
        <w:rPr>
          <w:lang w:val="en-US"/>
        </w:rPr>
      </w:pPr>
    </w:p>
  </w:endnote>
  <w:endnote w:id="4">
    <w:p w:rsidR="004E4F5B" w:rsidRPr="00503292" w:rsidRDefault="004E4F5B" w:rsidP="004E4F5B">
      <w:pPr>
        <w:pStyle w:val="Textonotaalfinal"/>
        <w:spacing w:line="360" w:lineRule="auto"/>
        <w:jc w:val="both"/>
      </w:pPr>
      <w:r w:rsidRPr="00503292">
        <w:rPr>
          <w:rStyle w:val="Refdenotaalfinal"/>
        </w:rPr>
        <w:endnoteRef/>
      </w:r>
      <w:r w:rsidRPr="00503292">
        <w:rPr>
          <w:lang w:val="en-US"/>
        </w:rPr>
        <w:t xml:space="preserve"> </w:t>
      </w:r>
      <w:hyperlink r:id="rId10" w:history="1">
        <w:r w:rsidRPr="00503292">
          <w:rPr>
            <w:lang w:val="en-US"/>
          </w:rPr>
          <w:t>Aurora P</w:t>
        </w:r>
      </w:hyperlink>
      <w:r w:rsidRPr="00503292">
        <w:rPr>
          <w:lang w:val="en-US"/>
        </w:rPr>
        <w:t xml:space="preserve">, </w:t>
      </w:r>
      <w:hyperlink r:id="rId11" w:history="1">
        <w:r w:rsidRPr="00503292">
          <w:rPr>
            <w:lang w:val="en-US"/>
          </w:rPr>
          <w:t>Bush A</w:t>
        </w:r>
      </w:hyperlink>
      <w:r w:rsidRPr="00503292">
        <w:rPr>
          <w:lang w:val="en-US"/>
        </w:rPr>
        <w:t xml:space="preserve">, </w:t>
      </w:r>
      <w:hyperlink r:id="rId12" w:history="1">
        <w:proofErr w:type="spellStart"/>
        <w:r w:rsidRPr="00503292">
          <w:rPr>
            <w:lang w:val="en-US"/>
          </w:rPr>
          <w:t>Gustafsson</w:t>
        </w:r>
        <w:proofErr w:type="spellEnd"/>
        <w:r w:rsidRPr="00503292">
          <w:rPr>
            <w:lang w:val="en-US"/>
          </w:rPr>
          <w:t xml:space="preserve"> P</w:t>
        </w:r>
      </w:hyperlink>
      <w:r w:rsidRPr="00503292">
        <w:rPr>
          <w:lang w:val="en-US"/>
        </w:rPr>
        <w:t xml:space="preserve">, </w:t>
      </w:r>
      <w:hyperlink r:id="rId13" w:history="1">
        <w:r w:rsidRPr="00503292">
          <w:rPr>
            <w:lang w:val="en-US"/>
          </w:rPr>
          <w:t>Oliver C</w:t>
        </w:r>
      </w:hyperlink>
      <w:r w:rsidRPr="00503292">
        <w:rPr>
          <w:lang w:val="en-US"/>
        </w:rPr>
        <w:t xml:space="preserve">, </w:t>
      </w:r>
      <w:hyperlink r:id="rId14" w:history="1">
        <w:r w:rsidRPr="00503292">
          <w:rPr>
            <w:lang w:val="en-US"/>
          </w:rPr>
          <w:t>Wallis C</w:t>
        </w:r>
      </w:hyperlink>
      <w:r w:rsidRPr="00503292">
        <w:rPr>
          <w:lang w:val="en-US"/>
        </w:rPr>
        <w:t xml:space="preserve">, </w:t>
      </w:r>
      <w:hyperlink r:id="rId15" w:history="1">
        <w:r w:rsidRPr="00503292">
          <w:rPr>
            <w:lang w:val="en-US"/>
          </w:rPr>
          <w:t>Price J</w:t>
        </w:r>
      </w:hyperlink>
      <w:r w:rsidR="00465724" w:rsidRPr="00465724">
        <w:rPr>
          <w:lang w:val="en-US"/>
        </w:rPr>
        <w:t>,</w:t>
      </w:r>
      <w:r w:rsidRPr="00503292">
        <w:rPr>
          <w:lang w:val="en-US"/>
        </w:rPr>
        <w:t xml:space="preserve"> et al. </w:t>
      </w:r>
      <w:hyperlink r:id="rId16" w:history="1">
        <w:r w:rsidRPr="00465724">
          <w:rPr>
            <w:lang w:val="en-US"/>
          </w:rPr>
          <w:t>London Cystic Fibrosis Collaboration</w:t>
        </w:r>
      </w:hyperlink>
      <w:r w:rsidRPr="00465724">
        <w:rPr>
          <w:lang w:val="en-US"/>
        </w:rPr>
        <w:t>.</w:t>
      </w:r>
      <w:r w:rsidRPr="00465724">
        <w:rPr>
          <w:bCs/>
          <w:kern w:val="36"/>
          <w:lang w:val="en-US"/>
        </w:rPr>
        <w:t xml:space="preserve"> </w:t>
      </w:r>
      <w:proofErr w:type="gramStart"/>
      <w:r w:rsidRPr="00503292">
        <w:rPr>
          <w:bCs/>
          <w:kern w:val="36"/>
          <w:lang w:val="en-US"/>
        </w:rPr>
        <w:t>Multiple-breath washout as a marker of lung disease in preschool children with cystic fibrosis.</w:t>
      </w:r>
      <w:proofErr w:type="gramEnd"/>
      <w:r w:rsidRPr="00503292">
        <w:rPr>
          <w:bCs/>
          <w:kern w:val="36"/>
          <w:lang w:val="en-US"/>
        </w:rPr>
        <w:t xml:space="preserve"> </w:t>
      </w:r>
      <w:hyperlink r:id="rId17" w:tooltip="American journal of respiratory and critical care medicine." w:history="1">
        <w:r w:rsidRPr="00503292">
          <w:t xml:space="preserve">Am J </w:t>
        </w:r>
        <w:proofErr w:type="spellStart"/>
        <w:r w:rsidRPr="00503292">
          <w:t>Respir</w:t>
        </w:r>
        <w:proofErr w:type="spellEnd"/>
        <w:r w:rsidRPr="00503292">
          <w:t xml:space="preserve"> </w:t>
        </w:r>
        <w:proofErr w:type="spellStart"/>
        <w:r w:rsidRPr="00503292">
          <w:t>Crit</w:t>
        </w:r>
        <w:proofErr w:type="spellEnd"/>
        <w:r w:rsidRPr="00503292">
          <w:t xml:space="preserve"> </w:t>
        </w:r>
        <w:proofErr w:type="spellStart"/>
        <w:r w:rsidRPr="00503292">
          <w:t>Care</w:t>
        </w:r>
        <w:proofErr w:type="spellEnd"/>
        <w:r w:rsidRPr="00503292">
          <w:t xml:space="preserve"> </w:t>
        </w:r>
        <w:proofErr w:type="spellStart"/>
        <w:r w:rsidRPr="00503292">
          <w:t>Med</w:t>
        </w:r>
        <w:proofErr w:type="spellEnd"/>
        <w:r w:rsidRPr="00503292">
          <w:t>.</w:t>
        </w:r>
      </w:hyperlink>
      <w:r w:rsidRPr="00503292">
        <w:t xml:space="preserve"> 2005; 171: 249-</w:t>
      </w:r>
      <w:r w:rsidR="00465724">
        <w:t>2</w:t>
      </w:r>
      <w:r w:rsidRPr="00503292">
        <w:t>56.</w:t>
      </w:r>
    </w:p>
    <w:p w:rsidR="004E4F5B" w:rsidRPr="00503292" w:rsidRDefault="004E4F5B">
      <w:pPr>
        <w:pStyle w:val="Textonotaalfinal"/>
      </w:pPr>
    </w:p>
  </w:endnote>
  <w:endnote w:id="5">
    <w:p w:rsidR="00A12C85" w:rsidRPr="00503292" w:rsidRDefault="00A12C85" w:rsidP="00A12C85">
      <w:pPr>
        <w:pStyle w:val="Textonotaalfinal"/>
        <w:spacing w:line="360" w:lineRule="auto"/>
        <w:jc w:val="both"/>
        <w:rPr>
          <w:lang w:val="en-US"/>
        </w:rPr>
      </w:pPr>
      <w:r w:rsidRPr="00503292">
        <w:rPr>
          <w:rStyle w:val="Refdenotaalfinal"/>
        </w:rPr>
        <w:endnoteRef/>
      </w:r>
      <w:r w:rsidRPr="00503292">
        <w:t xml:space="preserve"> </w:t>
      </w:r>
      <w:hyperlink r:id="rId18" w:history="1">
        <w:proofErr w:type="spellStart"/>
        <w:r w:rsidRPr="00503292">
          <w:rPr>
            <w:rStyle w:val="highlight"/>
          </w:rPr>
          <w:t>Beydon</w:t>
        </w:r>
        <w:proofErr w:type="spellEnd"/>
        <w:r w:rsidRPr="00503292">
          <w:rPr>
            <w:rStyle w:val="highlight"/>
          </w:rPr>
          <w:t xml:space="preserve"> N</w:t>
        </w:r>
      </w:hyperlink>
      <w:r w:rsidRPr="00503292">
        <w:t xml:space="preserve">, </w:t>
      </w:r>
      <w:hyperlink r:id="rId19" w:history="1">
        <w:r w:rsidRPr="00503292">
          <w:rPr>
            <w:rStyle w:val="Hipervnculo"/>
            <w:color w:val="auto"/>
            <w:u w:val="none"/>
          </w:rPr>
          <w:t>Davis SD</w:t>
        </w:r>
      </w:hyperlink>
      <w:r w:rsidRPr="00503292">
        <w:t xml:space="preserve">, </w:t>
      </w:r>
      <w:hyperlink r:id="rId20" w:history="1">
        <w:r w:rsidRPr="00503292">
          <w:rPr>
            <w:rStyle w:val="Hipervnculo"/>
            <w:color w:val="auto"/>
            <w:u w:val="none"/>
          </w:rPr>
          <w:t>Lombardi E</w:t>
        </w:r>
      </w:hyperlink>
      <w:r w:rsidRPr="00503292">
        <w:t xml:space="preserve">, </w:t>
      </w:r>
      <w:hyperlink r:id="rId21" w:history="1">
        <w:r w:rsidRPr="00503292">
          <w:rPr>
            <w:rStyle w:val="Hipervnculo"/>
            <w:color w:val="auto"/>
            <w:u w:val="none"/>
          </w:rPr>
          <w:t>Allen JL</w:t>
        </w:r>
      </w:hyperlink>
      <w:r w:rsidRPr="00503292">
        <w:t xml:space="preserve">, </w:t>
      </w:r>
      <w:hyperlink r:id="rId22" w:history="1">
        <w:proofErr w:type="spellStart"/>
        <w:r w:rsidRPr="00503292">
          <w:rPr>
            <w:rStyle w:val="Hipervnculo"/>
            <w:color w:val="auto"/>
            <w:u w:val="none"/>
          </w:rPr>
          <w:t>Arets</w:t>
        </w:r>
        <w:proofErr w:type="spellEnd"/>
        <w:r w:rsidRPr="00503292">
          <w:rPr>
            <w:rStyle w:val="Hipervnculo"/>
            <w:color w:val="auto"/>
            <w:u w:val="none"/>
          </w:rPr>
          <w:t xml:space="preserve"> HG</w:t>
        </w:r>
      </w:hyperlink>
      <w:r w:rsidRPr="00503292">
        <w:t xml:space="preserve">, </w:t>
      </w:r>
      <w:hyperlink r:id="rId23" w:history="1">
        <w:r w:rsidRPr="00503292">
          <w:rPr>
            <w:rStyle w:val="Hipervnculo"/>
            <w:color w:val="auto"/>
            <w:u w:val="none"/>
          </w:rPr>
          <w:t>Aurora P</w:t>
        </w:r>
      </w:hyperlink>
      <w:r w:rsidR="00465724">
        <w:t>,</w:t>
      </w:r>
      <w:r w:rsidRPr="00503292">
        <w:t xml:space="preserve"> et al. </w:t>
      </w:r>
      <w:r w:rsidRPr="00503292">
        <w:rPr>
          <w:lang w:val="en-US"/>
        </w:rPr>
        <w:t xml:space="preserve">An official American Thoracic Society/European Respiratory Society statement: pulmonary function testing in preschool children.  </w:t>
      </w:r>
      <w:hyperlink r:id="rId24" w:tooltip="American journal of respiratory and critical care medicine." w:history="1">
        <w:proofErr w:type="gramStart"/>
        <w:r w:rsidRPr="00503292">
          <w:rPr>
            <w:rStyle w:val="Hipervnculo"/>
            <w:color w:val="auto"/>
            <w:u w:val="none"/>
            <w:lang w:val="en-US"/>
          </w:rPr>
          <w:t>Am</w:t>
        </w:r>
        <w:proofErr w:type="gramEnd"/>
        <w:r w:rsidRPr="00503292">
          <w:rPr>
            <w:rStyle w:val="Hipervnculo"/>
            <w:color w:val="auto"/>
            <w:u w:val="none"/>
            <w:lang w:val="en-US"/>
          </w:rPr>
          <w:t xml:space="preserve"> J </w:t>
        </w:r>
        <w:proofErr w:type="spellStart"/>
        <w:r w:rsidRPr="00503292">
          <w:rPr>
            <w:rStyle w:val="Hipervnculo"/>
            <w:color w:val="auto"/>
            <w:u w:val="none"/>
            <w:lang w:val="en-US"/>
          </w:rPr>
          <w:t>Respir</w:t>
        </w:r>
        <w:proofErr w:type="spellEnd"/>
        <w:r w:rsidRPr="00503292">
          <w:rPr>
            <w:rStyle w:val="Hipervnculo"/>
            <w:color w:val="auto"/>
            <w:u w:val="none"/>
            <w:lang w:val="en-US"/>
          </w:rPr>
          <w:t xml:space="preserve"> </w:t>
        </w:r>
        <w:proofErr w:type="spellStart"/>
        <w:r w:rsidRPr="00503292">
          <w:rPr>
            <w:rStyle w:val="Hipervnculo"/>
            <w:color w:val="auto"/>
            <w:u w:val="none"/>
            <w:lang w:val="en-US"/>
          </w:rPr>
          <w:t>Crit</w:t>
        </w:r>
        <w:proofErr w:type="spellEnd"/>
        <w:r w:rsidRPr="00503292">
          <w:rPr>
            <w:rStyle w:val="Hipervnculo"/>
            <w:color w:val="auto"/>
            <w:u w:val="none"/>
            <w:lang w:val="en-US"/>
          </w:rPr>
          <w:t xml:space="preserve"> Care Med.</w:t>
        </w:r>
      </w:hyperlink>
      <w:r w:rsidRPr="00503292">
        <w:rPr>
          <w:lang w:val="en-US"/>
        </w:rPr>
        <w:t xml:space="preserve"> </w:t>
      </w:r>
      <w:r w:rsidRPr="00503292">
        <w:rPr>
          <w:rStyle w:val="highlight"/>
          <w:lang w:val="en-US"/>
        </w:rPr>
        <w:t>2007</w:t>
      </w:r>
      <w:r w:rsidRPr="00503292">
        <w:rPr>
          <w:lang w:val="en-US"/>
        </w:rPr>
        <w:t>; 175: 1304-</w:t>
      </w:r>
      <w:r w:rsidR="00465724">
        <w:rPr>
          <w:lang w:val="en-US"/>
        </w:rPr>
        <w:t>13</w:t>
      </w:r>
      <w:r w:rsidRPr="00503292">
        <w:rPr>
          <w:lang w:val="en-US"/>
        </w:rPr>
        <w:t>45.</w:t>
      </w:r>
    </w:p>
    <w:p w:rsidR="00A12C85" w:rsidRPr="00503292" w:rsidRDefault="00A12C85">
      <w:pPr>
        <w:pStyle w:val="Textonotaalfinal"/>
        <w:rPr>
          <w:lang w:val="en-US"/>
        </w:rPr>
      </w:pPr>
    </w:p>
  </w:endnote>
  <w:endnote w:id="6">
    <w:p w:rsidR="006C4640" w:rsidRPr="00503292" w:rsidRDefault="006C4640" w:rsidP="00D85F75">
      <w:pPr>
        <w:pStyle w:val="Textonotaalfinal"/>
        <w:spacing w:line="360" w:lineRule="auto"/>
        <w:jc w:val="both"/>
        <w:rPr>
          <w:lang w:val="en-US"/>
        </w:rPr>
      </w:pPr>
      <w:r w:rsidRPr="00503292">
        <w:rPr>
          <w:rStyle w:val="Refdenotaalfinal"/>
        </w:rPr>
        <w:endnoteRef/>
      </w:r>
      <w:hyperlink r:id="rId25" w:history="1">
        <w:r w:rsidRPr="00503292">
          <w:rPr>
            <w:lang w:val="en-US"/>
          </w:rPr>
          <w:t>Aurora P</w:t>
        </w:r>
      </w:hyperlink>
      <w:r w:rsidRPr="00503292">
        <w:rPr>
          <w:lang w:val="en-US"/>
        </w:rPr>
        <w:t xml:space="preserve">, </w:t>
      </w:r>
      <w:hyperlink r:id="rId26" w:history="1">
        <w:proofErr w:type="spellStart"/>
        <w:r w:rsidRPr="00503292">
          <w:rPr>
            <w:lang w:val="en-US"/>
          </w:rPr>
          <w:t>Kozlowska</w:t>
        </w:r>
        <w:proofErr w:type="spellEnd"/>
        <w:r w:rsidRPr="00503292">
          <w:rPr>
            <w:lang w:val="en-US"/>
          </w:rPr>
          <w:t xml:space="preserve"> W</w:t>
        </w:r>
      </w:hyperlink>
      <w:r w:rsidRPr="00503292">
        <w:rPr>
          <w:lang w:val="en-US"/>
        </w:rPr>
        <w:t xml:space="preserve">, </w:t>
      </w:r>
      <w:hyperlink r:id="rId27" w:history="1">
        <w:r w:rsidRPr="00503292">
          <w:rPr>
            <w:lang w:val="en-US"/>
          </w:rPr>
          <w:t>Stocks J</w:t>
        </w:r>
      </w:hyperlink>
      <w:r w:rsidRPr="00503292">
        <w:rPr>
          <w:lang w:val="en-US"/>
        </w:rPr>
        <w:t xml:space="preserve">. </w:t>
      </w:r>
      <w:proofErr w:type="gramStart"/>
      <w:r w:rsidRPr="00503292">
        <w:rPr>
          <w:bCs/>
          <w:kern w:val="36"/>
          <w:lang w:val="en-US"/>
        </w:rPr>
        <w:t>Gas mixing efficiency from birth to adulthood measured by multiple-breath washout.</w:t>
      </w:r>
      <w:proofErr w:type="gramEnd"/>
      <w:r w:rsidRPr="00503292">
        <w:rPr>
          <w:bCs/>
          <w:kern w:val="36"/>
          <w:lang w:val="en-US"/>
        </w:rPr>
        <w:t xml:space="preserve"> </w:t>
      </w:r>
      <w:hyperlink r:id="rId28" w:tooltip="Respiratory physiology &amp; neurobiology." w:history="1">
        <w:proofErr w:type="spellStart"/>
        <w:r w:rsidRPr="00503292">
          <w:rPr>
            <w:lang w:val="en-US"/>
          </w:rPr>
          <w:t>Respir</w:t>
        </w:r>
        <w:proofErr w:type="spellEnd"/>
        <w:r w:rsidRPr="00503292">
          <w:rPr>
            <w:lang w:val="en-US"/>
          </w:rPr>
          <w:t xml:space="preserve"> </w:t>
        </w:r>
        <w:proofErr w:type="spellStart"/>
        <w:r w:rsidRPr="00503292">
          <w:rPr>
            <w:lang w:val="en-US"/>
          </w:rPr>
          <w:t>Physiol</w:t>
        </w:r>
        <w:proofErr w:type="spellEnd"/>
        <w:r w:rsidRPr="00503292">
          <w:rPr>
            <w:lang w:val="en-US"/>
          </w:rPr>
          <w:t xml:space="preserve"> </w:t>
        </w:r>
        <w:proofErr w:type="spellStart"/>
        <w:r w:rsidRPr="00503292">
          <w:rPr>
            <w:lang w:val="en-US"/>
          </w:rPr>
          <w:t>Neurobiol</w:t>
        </w:r>
        <w:proofErr w:type="spellEnd"/>
        <w:r w:rsidRPr="00503292">
          <w:rPr>
            <w:lang w:val="en-US"/>
          </w:rPr>
          <w:t>.</w:t>
        </w:r>
      </w:hyperlink>
      <w:r w:rsidRPr="00503292">
        <w:rPr>
          <w:lang w:val="en-US"/>
        </w:rPr>
        <w:t xml:space="preserve"> </w:t>
      </w:r>
      <w:proofErr w:type="gramStart"/>
      <w:r w:rsidRPr="00503292">
        <w:rPr>
          <w:lang w:val="en-US"/>
        </w:rPr>
        <w:t>2005; 148: 125-39.</w:t>
      </w:r>
      <w:proofErr w:type="gramEnd"/>
      <w:r w:rsidRPr="00503292">
        <w:rPr>
          <w:lang w:val="en-US"/>
        </w:rPr>
        <w:t xml:space="preserve"> </w:t>
      </w:r>
    </w:p>
    <w:p w:rsidR="00D85F75" w:rsidRPr="00503292" w:rsidRDefault="00D85F75" w:rsidP="00D85F75">
      <w:pPr>
        <w:pStyle w:val="Textonotaalfinal"/>
        <w:spacing w:line="360" w:lineRule="auto"/>
        <w:jc w:val="both"/>
        <w:rPr>
          <w:bCs/>
          <w:kern w:val="36"/>
          <w:lang w:val="en-US"/>
        </w:rPr>
      </w:pPr>
    </w:p>
  </w:endnote>
  <w:endnote w:id="7">
    <w:p w:rsidR="000C1313" w:rsidRPr="00503292" w:rsidRDefault="000C1313" w:rsidP="000C1313">
      <w:pPr>
        <w:pStyle w:val="Textonotaalfinal"/>
        <w:spacing w:line="360" w:lineRule="auto"/>
        <w:jc w:val="both"/>
        <w:rPr>
          <w:lang w:val="en-US"/>
        </w:rPr>
      </w:pPr>
      <w:r w:rsidRPr="00503292">
        <w:rPr>
          <w:rStyle w:val="Refdenotaalfinal"/>
        </w:rPr>
        <w:endnoteRef/>
      </w:r>
      <w:r w:rsidRPr="00503292">
        <w:rPr>
          <w:lang w:val="en-US"/>
        </w:rPr>
        <w:t xml:space="preserve"> </w:t>
      </w:r>
      <w:hyperlink r:id="rId29" w:history="1">
        <w:r w:rsidRPr="00503292">
          <w:rPr>
            <w:rStyle w:val="highlight"/>
            <w:lang w:val="en-US"/>
          </w:rPr>
          <w:t>Aurora P</w:t>
        </w:r>
      </w:hyperlink>
      <w:r w:rsidRPr="00503292">
        <w:rPr>
          <w:lang w:val="en-US"/>
        </w:rPr>
        <w:t xml:space="preserve">, </w:t>
      </w:r>
      <w:hyperlink r:id="rId30" w:history="1">
        <w:proofErr w:type="spellStart"/>
        <w:r w:rsidRPr="00503292">
          <w:rPr>
            <w:rStyle w:val="Hipervnculo"/>
            <w:color w:val="auto"/>
            <w:u w:val="none"/>
            <w:lang w:val="en-US"/>
          </w:rPr>
          <w:t>Gustafsson</w:t>
        </w:r>
        <w:proofErr w:type="spellEnd"/>
        <w:r w:rsidRPr="00503292">
          <w:rPr>
            <w:rStyle w:val="Hipervnculo"/>
            <w:color w:val="auto"/>
            <w:u w:val="none"/>
            <w:lang w:val="en-US"/>
          </w:rPr>
          <w:t xml:space="preserve"> P</w:t>
        </w:r>
      </w:hyperlink>
      <w:r w:rsidRPr="00503292">
        <w:rPr>
          <w:lang w:val="en-US"/>
        </w:rPr>
        <w:t xml:space="preserve">, </w:t>
      </w:r>
      <w:hyperlink r:id="rId31" w:history="1">
        <w:r w:rsidRPr="00503292">
          <w:rPr>
            <w:rStyle w:val="Hipervnculo"/>
            <w:color w:val="auto"/>
            <w:u w:val="none"/>
            <w:lang w:val="en-US"/>
          </w:rPr>
          <w:t>Bush A</w:t>
        </w:r>
      </w:hyperlink>
      <w:r w:rsidRPr="00503292">
        <w:rPr>
          <w:lang w:val="en-US"/>
        </w:rPr>
        <w:t xml:space="preserve">, </w:t>
      </w:r>
      <w:hyperlink r:id="rId32" w:history="1">
        <w:proofErr w:type="spellStart"/>
        <w:r w:rsidRPr="00503292">
          <w:rPr>
            <w:rStyle w:val="Hipervnculo"/>
            <w:color w:val="auto"/>
            <w:u w:val="none"/>
            <w:lang w:val="en-US"/>
          </w:rPr>
          <w:t>Lindblad</w:t>
        </w:r>
        <w:proofErr w:type="spellEnd"/>
        <w:r w:rsidRPr="00503292">
          <w:rPr>
            <w:rStyle w:val="Hipervnculo"/>
            <w:color w:val="auto"/>
            <w:u w:val="none"/>
            <w:lang w:val="en-US"/>
          </w:rPr>
          <w:t xml:space="preserve"> A</w:t>
        </w:r>
      </w:hyperlink>
      <w:r w:rsidRPr="00503292">
        <w:rPr>
          <w:lang w:val="en-US"/>
        </w:rPr>
        <w:t xml:space="preserve">, </w:t>
      </w:r>
      <w:hyperlink r:id="rId33" w:history="1">
        <w:r w:rsidRPr="00503292">
          <w:rPr>
            <w:rStyle w:val="Hipervnculo"/>
            <w:color w:val="auto"/>
            <w:u w:val="none"/>
            <w:lang w:val="en-US"/>
          </w:rPr>
          <w:t>Oliver C</w:t>
        </w:r>
      </w:hyperlink>
      <w:r w:rsidRPr="00503292">
        <w:rPr>
          <w:lang w:val="en-US"/>
        </w:rPr>
        <w:t xml:space="preserve">, </w:t>
      </w:r>
      <w:hyperlink r:id="rId34" w:history="1">
        <w:r w:rsidRPr="00503292">
          <w:rPr>
            <w:rStyle w:val="Hipervnculo"/>
            <w:color w:val="auto"/>
            <w:u w:val="none"/>
            <w:lang w:val="en-US"/>
          </w:rPr>
          <w:t>Wallis CE</w:t>
        </w:r>
      </w:hyperlink>
      <w:r w:rsidR="00465724">
        <w:t>,</w:t>
      </w:r>
      <w:r w:rsidRPr="00503292">
        <w:rPr>
          <w:lang w:val="en-US"/>
        </w:rPr>
        <w:t xml:space="preserve"> et al. Multiple breath inert gas washout as a measure of ventilation distribution in children with cystic fibrosis. </w:t>
      </w:r>
      <w:hyperlink r:id="rId35" w:tooltip="Thorax." w:history="1">
        <w:proofErr w:type="gramStart"/>
        <w:r w:rsidRPr="00503292">
          <w:rPr>
            <w:rStyle w:val="highlight"/>
            <w:lang w:val="en-US"/>
          </w:rPr>
          <w:t>Thorax</w:t>
        </w:r>
        <w:r w:rsidRPr="00503292">
          <w:rPr>
            <w:rStyle w:val="Hipervnculo"/>
            <w:color w:val="auto"/>
            <w:u w:val="none"/>
            <w:lang w:val="en-US"/>
          </w:rPr>
          <w:t>.</w:t>
        </w:r>
        <w:proofErr w:type="gramEnd"/>
      </w:hyperlink>
      <w:r w:rsidRPr="00503292">
        <w:rPr>
          <w:lang w:val="en-US"/>
        </w:rPr>
        <w:t xml:space="preserve"> </w:t>
      </w:r>
      <w:proofErr w:type="gramStart"/>
      <w:r w:rsidRPr="00503292">
        <w:rPr>
          <w:rStyle w:val="highlight"/>
          <w:lang w:val="en-US"/>
        </w:rPr>
        <w:t>2004</w:t>
      </w:r>
      <w:r w:rsidRPr="00503292">
        <w:rPr>
          <w:lang w:val="en-US"/>
        </w:rPr>
        <w:t>; 59: 1068-</w:t>
      </w:r>
      <w:r w:rsidR="00465724">
        <w:rPr>
          <w:lang w:val="en-US"/>
        </w:rPr>
        <w:t>10</w:t>
      </w:r>
      <w:r w:rsidRPr="00503292">
        <w:rPr>
          <w:lang w:val="en-US"/>
        </w:rPr>
        <w:t>73.</w:t>
      </w:r>
      <w:proofErr w:type="gramEnd"/>
    </w:p>
    <w:p w:rsidR="000C1313" w:rsidRPr="00503292" w:rsidRDefault="000C1313">
      <w:pPr>
        <w:pStyle w:val="Textonotaalfinal"/>
        <w:rPr>
          <w:lang w:val="en-US"/>
        </w:rPr>
      </w:pPr>
    </w:p>
  </w:endnote>
  <w:endnote w:id="8">
    <w:p w:rsidR="00646B02" w:rsidRPr="00503292" w:rsidRDefault="00646B02" w:rsidP="00D85F75">
      <w:pPr>
        <w:pStyle w:val="Textonotaalfinal"/>
        <w:spacing w:line="360" w:lineRule="auto"/>
        <w:jc w:val="both"/>
        <w:rPr>
          <w:lang w:val="en-US"/>
        </w:rPr>
      </w:pPr>
      <w:r w:rsidRPr="00503292">
        <w:rPr>
          <w:rStyle w:val="Refdenotaalfinal"/>
        </w:rPr>
        <w:endnoteRef/>
      </w:r>
      <w:hyperlink r:id="rId36" w:history="1">
        <w:proofErr w:type="gramStart"/>
        <w:r w:rsidRPr="00503292">
          <w:rPr>
            <w:lang w:val="en-US"/>
          </w:rPr>
          <w:t>Davies JC</w:t>
        </w:r>
      </w:hyperlink>
      <w:r w:rsidRPr="00503292">
        <w:rPr>
          <w:lang w:val="en-US"/>
        </w:rPr>
        <w:t xml:space="preserve">, </w:t>
      </w:r>
      <w:hyperlink r:id="rId37" w:history="1">
        <w:r w:rsidRPr="00503292">
          <w:rPr>
            <w:lang w:val="en-US"/>
          </w:rPr>
          <w:t>Cunningham S</w:t>
        </w:r>
      </w:hyperlink>
      <w:r w:rsidRPr="00503292">
        <w:rPr>
          <w:lang w:val="en-US"/>
        </w:rPr>
        <w:t xml:space="preserve">, </w:t>
      </w:r>
      <w:hyperlink r:id="rId38" w:history="1">
        <w:r w:rsidRPr="00503292">
          <w:rPr>
            <w:lang w:val="en-US"/>
          </w:rPr>
          <w:t>Alton EW</w:t>
        </w:r>
      </w:hyperlink>
      <w:r w:rsidRPr="00503292">
        <w:rPr>
          <w:lang w:val="en-US"/>
        </w:rPr>
        <w:t xml:space="preserve">, </w:t>
      </w:r>
      <w:hyperlink r:id="rId39" w:history="1">
        <w:r w:rsidRPr="00503292">
          <w:rPr>
            <w:lang w:val="en-US"/>
          </w:rPr>
          <w:t>Innes JA</w:t>
        </w:r>
      </w:hyperlink>
      <w:r w:rsidRPr="00503292">
        <w:rPr>
          <w:lang w:val="en-US"/>
        </w:rPr>
        <w:t>.</w:t>
      </w:r>
      <w:proofErr w:type="gramEnd"/>
      <w:r w:rsidRPr="00503292">
        <w:rPr>
          <w:bCs/>
          <w:kern w:val="36"/>
          <w:lang w:val="en-US"/>
        </w:rPr>
        <w:t xml:space="preserve"> Lung clearance index in CF: a sensitive marker of lung disease severity. </w:t>
      </w:r>
      <w:hyperlink r:id="rId40" w:tooltip="Thorax." w:history="1">
        <w:proofErr w:type="gramStart"/>
        <w:r w:rsidRPr="00503292">
          <w:rPr>
            <w:lang w:val="en-US"/>
          </w:rPr>
          <w:t>Thorax.</w:t>
        </w:r>
        <w:proofErr w:type="gramEnd"/>
      </w:hyperlink>
      <w:r w:rsidRPr="00503292">
        <w:rPr>
          <w:lang w:val="en-US"/>
        </w:rPr>
        <w:t xml:space="preserve"> </w:t>
      </w:r>
      <w:proofErr w:type="gramStart"/>
      <w:r w:rsidRPr="00503292">
        <w:rPr>
          <w:lang w:val="en-US"/>
        </w:rPr>
        <w:t>2008; 63: 96-</w:t>
      </w:r>
      <w:r w:rsidR="00465724">
        <w:rPr>
          <w:lang w:val="en-US"/>
        </w:rPr>
        <w:t>9</w:t>
      </w:r>
      <w:r w:rsidRPr="00503292">
        <w:rPr>
          <w:lang w:val="en-US"/>
        </w:rPr>
        <w:t>7.</w:t>
      </w:r>
      <w:proofErr w:type="gramEnd"/>
    </w:p>
    <w:p w:rsidR="00D85F75" w:rsidRPr="00503292" w:rsidRDefault="00D85F75" w:rsidP="00D85F75">
      <w:pPr>
        <w:pStyle w:val="Textonotaalfinal"/>
        <w:spacing w:line="360" w:lineRule="auto"/>
        <w:jc w:val="both"/>
        <w:rPr>
          <w:lang w:val="en-US"/>
        </w:rPr>
      </w:pPr>
    </w:p>
  </w:endnote>
  <w:endnote w:id="9">
    <w:p w:rsidR="00D85F75" w:rsidRPr="00503292" w:rsidRDefault="00DE4ACB" w:rsidP="00D85F75">
      <w:pPr>
        <w:pStyle w:val="Textonotaalfinal"/>
        <w:spacing w:line="360" w:lineRule="auto"/>
        <w:jc w:val="both"/>
        <w:rPr>
          <w:lang w:val="en-US"/>
        </w:rPr>
      </w:pPr>
      <w:r w:rsidRPr="00503292">
        <w:rPr>
          <w:rStyle w:val="Refdenotaalfinal"/>
        </w:rPr>
        <w:endnoteRef/>
      </w:r>
      <w:r w:rsidRPr="00503292">
        <w:rPr>
          <w:lang w:val="en-US"/>
        </w:rPr>
        <w:t xml:space="preserve"> </w:t>
      </w:r>
      <w:hyperlink r:id="rId41" w:history="1">
        <w:r w:rsidRPr="00503292">
          <w:rPr>
            <w:lang w:val="en-US"/>
          </w:rPr>
          <w:t>Stocks J</w:t>
        </w:r>
      </w:hyperlink>
      <w:r w:rsidRPr="00503292">
        <w:rPr>
          <w:lang w:val="en-US"/>
        </w:rPr>
        <w:t xml:space="preserve">, </w:t>
      </w:r>
      <w:hyperlink r:id="rId42" w:history="1">
        <w:proofErr w:type="spellStart"/>
        <w:r w:rsidRPr="00503292">
          <w:rPr>
            <w:lang w:val="en-US"/>
          </w:rPr>
          <w:t>Thia</w:t>
        </w:r>
        <w:proofErr w:type="spellEnd"/>
        <w:r w:rsidRPr="00503292">
          <w:rPr>
            <w:lang w:val="en-US"/>
          </w:rPr>
          <w:t xml:space="preserve"> LP</w:t>
        </w:r>
      </w:hyperlink>
      <w:r w:rsidRPr="00503292">
        <w:rPr>
          <w:lang w:val="en-US"/>
        </w:rPr>
        <w:t xml:space="preserve">, </w:t>
      </w:r>
      <w:hyperlink r:id="rId43" w:history="1">
        <w:proofErr w:type="spellStart"/>
        <w:r w:rsidRPr="00503292">
          <w:rPr>
            <w:lang w:val="en-US"/>
          </w:rPr>
          <w:t>Sonnappa</w:t>
        </w:r>
        <w:proofErr w:type="spellEnd"/>
        <w:r w:rsidRPr="00503292">
          <w:rPr>
            <w:lang w:val="en-US"/>
          </w:rPr>
          <w:t xml:space="preserve"> S</w:t>
        </w:r>
      </w:hyperlink>
      <w:r w:rsidRPr="00503292">
        <w:rPr>
          <w:lang w:val="en-US"/>
        </w:rPr>
        <w:t>.</w:t>
      </w:r>
      <w:r w:rsidRPr="00503292">
        <w:rPr>
          <w:bCs/>
          <w:kern w:val="36"/>
          <w:lang w:val="en-US"/>
        </w:rPr>
        <w:t xml:space="preserve"> Evaluation and use of childhood lung </w:t>
      </w:r>
      <w:proofErr w:type="gramStart"/>
      <w:r w:rsidRPr="00503292">
        <w:rPr>
          <w:bCs/>
          <w:kern w:val="36"/>
          <w:lang w:val="en-US"/>
        </w:rPr>
        <w:t>function</w:t>
      </w:r>
      <w:proofErr w:type="gramEnd"/>
      <w:r w:rsidRPr="00503292">
        <w:rPr>
          <w:bCs/>
          <w:kern w:val="36"/>
          <w:lang w:val="en-US"/>
        </w:rPr>
        <w:t xml:space="preserve"> tests in cystic fibrosis.</w:t>
      </w:r>
      <w:r w:rsidRPr="00503292">
        <w:rPr>
          <w:lang w:val="en-US"/>
        </w:rPr>
        <w:t xml:space="preserve"> </w:t>
      </w:r>
      <w:hyperlink r:id="rId44" w:tooltip="Current opinion in pulmonary medicine." w:history="1">
        <w:proofErr w:type="spellStart"/>
        <w:proofErr w:type="gramStart"/>
        <w:r w:rsidRPr="00503292">
          <w:rPr>
            <w:lang w:val="en-US"/>
          </w:rPr>
          <w:t>Curr</w:t>
        </w:r>
        <w:proofErr w:type="spellEnd"/>
        <w:r w:rsidRPr="00503292">
          <w:rPr>
            <w:lang w:val="en-US"/>
          </w:rPr>
          <w:t xml:space="preserve"> </w:t>
        </w:r>
        <w:proofErr w:type="spellStart"/>
        <w:r w:rsidRPr="00503292">
          <w:rPr>
            <w:lang w:val="en-US"/>
          </w:rPr>
          <w:t>Opin</w:t>
        </w:r>
        <w:proofErr w:type="spellEnd"/>
        <w:r w:rsidRPr="00503292">
          <w:rPr>
            <w:lang w:val="en-US"/>
          </w:rPr>
          <w:t xml:space="preserve"> </w:t>
        </w:r>
        <w:proofErr w:type="spellStart"/>
        <w:r w:rsidRPr="00503292">
          <w:rPr>
            <w:lang w:val="en-US"/>
          </w:rPr>
          <w:t>Pulm</w:t>
        </w:r>
        <w:proofErr w:type="spellEnd"/>
        <w:r w:rsidRPr="00503292">
          <w:rPr>
            <w:lang w:val="en-US"/>
          </w:rPr>
          <w:t xml:space="preserve"> Med.</w:t>
        </w:r>
      </w:hyperlink>
      <w:r w:rsidRPr="00503292">
        <w:rPr>
          <w:lang w:val="en-US"/>
        </w:rPr>
        <w:t xml:space="preserve"> 2012; 18: 602-</w:t>
      </w:r>
      <w:r w:rsidR="00465724">
        <w:rPr>
          <w:lang w:val="en-US"/>
        </w:rPr>
        <w:t>60</w:t>
      </w:r>
      <w:r w:rsidRPr="00503292">
        <w:rPr>
          <w:lang w:val="en-US"/>
        </w:rPr>
        <w:t>8.</w:t>
      </w:r>
      <w:proofErr w:type="gramEnd"/>
    </w:p>
    <w:p w:rsidR="00AD444F" w:rsidRPr="00503292" w:rsidRDefault="00AD444F" w:rsidP="00D85F75">
      <w:pPr>
        <w:pStyle w:val="Textonotaalfinal"/>
        <w:spacing w:line="360" w:lineRule="auto"/>
        <w:jc w:val="both"/>
        <w:rPr>
          <w:lang w:val="en-US"/>
        </w:rPr>
      </w:pPr>
    </w:p>
  </w:endnote>
  <w:endnote w:id="10">
    <w:p w:rsidR="000C1313" w:rsidRPr="00503292" w:rsidRDefault="00A3021B" w:rsidP="00D85F75">
      <w:pPr>
        <w:pStyle w:val="Textonotaalfinal"/>
        <w:spacing w:line="360" w:lineRule="auto"/>
        <w:jc w:val="both"/>
        <w:rPr>
          <w:lang w:val="en-US"/>
        </w:rPr>
      </w:pPr>
      <w:r w:rsidRPr="00503292">
        <w:rPr>
          <w:rStyle w:val="Refdenotaalfinal"/>
        </w:rPr>
        <w:endnoteRef/>
      </w:r>
      <w:r w:rsidRPr="00503292">
        <w:rPr>
          <w:lang w:val="en-US"/>
        </w:rPr>
        <w:t xml:space="preserve"> </w:t>
      </w:r>
      <w:hyperlink r:id="rId45" w:history="1">
        <w:proofErr w:type="spellStart"/>
        <w:proofErr w:type="gramStart"/>
        <w:r w:rsidRPr="00503292">
          <w:rPr>
            <w:lang w:val="en-US"/>
          </w:rPr>
          <w:t>Gustafsson</w:t>
        </w:r>
        <w:proofErr w:type="spellEnd"/>
        <w:r w:rsidRPr="00503292">
          <w:rPr>
            <w:lang w:val="en-US"/>
          </w:rPr>
          <w:t xml:space="preserve"> PM</w:t>
        </w:r>
      </w:hyperlink>
      <w:r w:rsidRPr="00503292">
        <w:rPr>
          <w:lang w:val="en-US"/>
        </w:rPr>
        <w:t xml:space="preserve">, </w:t>
      </w:r>
      <w:hyperlink r:id="rId46" w:history="1">
        <w:r w:rsidRPr="00503292">
          <w:rPr>
            <w:lang w:val="en-US"/>
          </w:rPr>
          <w:t xml:space="preserve">De </w:t>
        </w:r>
        <w:proofErr w:type="spellStart"/>
        <w:r w:rsidRPr="00503292">
          <w:rPr>
            <w:lang w:val="en-US"/>
          </w:rPr>
          <w:t>Jong</w:t>
        </w:r>
        <w:proofErr w:type="spellEnd"/>
        <w:r w:rsidRPr="00503292">
          <w:rPr>
            <w:lang w:val="en-US"/>
          </w:rPr>
          <w:t xml:space="preserve"> PA</w:t>
        </w:r>
      </w:hyperlink>
      <w:r w:rsidRPr="00503292">
        <w:rPr>
          <w:lang w:val="en-US"/>
        </w:rPr>
        <w:t xml:space="preserve">, </w:t>
      </w:r>
      <w:hyperlink r:id="rId47" w:history="1">
        <w:proofErr w:type="spellStart"/>
        <w:r w:rsidRPr="00503292">
          <w:rPr>
            <w:lang w:val="en-US"/>
          </w:rPr>
          <w:t>Tiddens</w:t>
        </w:r>
        <w:proofErr w:type="spellEnd"/>
        <w:r w:rsidRPr="00503292">
          <w:rPr>
            <w:lang w:val="en-US"/>
          </w:rPr>
          <w:t xml:space="preserve"> HA</w:t>
        </w:r>
      </w:hyperlink>
      <w:r w:rsidRPr="00503292">
        <w:rPr>
          <w:lang w:val="en-US"/>
        </w:rPr>
        <w:t xml:space="preserve">, </w:t>
      </w:r>
      <w:hyperlink r:id="rId48" w:history="1">
        <w:proofErr w:type="spellStart"/>
        <w:r w:rsidRPr="00503292">
          <w:rPr>
            <w:lang w:val="en-US"/>
          </w:rPr>
          <w:t>Lindblad</w:t>
        </w:r>
        <w:proofErr w:type="spellEnd"/>
        <w:r w:rsidRPr="00503292">
          <w:rPr>
            <w:lang w:val="en-US"/>
          </w:rPr>
          <w:t xml:space="preserve"> A</w:t>
        </w:r>
      </w:hyperlink>
      <w:r w:rsidRPr="00503292">
        <w:rPr>
          <w:lang w:val="en-US"/>
        </w:rPr>
        <w:t>.</w:t>
      </w:r>
      <w:proofErr w:type="gramEnd"/>
      <w:r w:rsidRPr="00503292">
        <w:rPr>
          <w:lang w:val="en-US"/>
        </w:rPr>
        <w:t xml:space="preserve"> </w:t>
      </w:r>
      <w:proofErr w:type="gramStart"/>
      <w:r w:rsidRPr="00503292">
        <w:rPr>
          <w:bCs/>
          <w:kern w:val="36"/>
          <w:lang w:val="en-US"/>
        </w:rPr>
        <w:t>Multiple-breath inert gas washout and spirometry versus structural lung disease in cystic fibrosis.</w:t>
      </w:r>
      <w:proofErr w:type="gramEnd"/>
      <w:r w:rsidRPr="00503292">
        <w:rPr>
          <w:bCs/>
          <w:kern w:val="36"/>
          <w:lang w:val="en-US"/>
        </w:rPr>
        <w:t xml:space="preserve"> </w:t>
      </w:r>
      <w:hyperlink r:id="rId49" w:tooltip="Thorax." w:history="1">
        <w:proofErr w:type="gramStart"/>
        <w:r w:rsidRPr="00503292">
          <w:rPr>
            <w:lang w:val="en-US"/>
          </w:rPr>
          <w:t>Thorax.</w:t>
        </w:r>
        <w:proofErr w:type="gramEnd"/>
      </w:hyperlink>
      <w:r w:rsidRPr="00503292">
        <w:rPr>
          <w:lang w:val="en-US"/>
        </w:rPr>
        <w:t xml:space="preserve"> </w:t>
      </w:r>
      <w:proofErr w:type="gramStart"/>
      <w:r w:rsidRPr="00503292">
        <w:rPr>
          <w:lang w:val="en-US"/>
        </w:rPr>
        <w:t>2008; 63: 129-</w:t>
      </w:r>
      <w:r w:rsidR="00FA4810">
        <w:rPr>
          <w:lang w:val="en-US"/>
        </w:rPr>
        <w:t>12</w:t>
      </w:r>
      <w:r w:rsidRPr="00503292">
        <w:rPr>
          <w:lang w:val="en-US"/>
        </w:rPr>
        <w:t>34.</w:t>
      </w:r>
      <w:proofErr w:type="gramEnd"/>
      <w:r w:rsidRPr="00503292">
        <w:rPr>
          <w:lang w:val="en-US"/>
        </w:rPr>
        <w:t xml:space="preserve"> </w:t>
      </w:r>
    </w:p>
    <w:p w:rsidR="000C1313" w:rsidRPr="00503292" w:rsidRDefault="000C1313" w:rsidP="00D85F75">
      <w:pPr>
        <w:pStyle w:val="Textonotaalfinal"/>
        <w:spacing w:line="360" w:lineRule="auto"/>
        <w:jc w:val="both"/>
        <w:rPr>
          <w:lang w:val="en-US"/>
        </w:rPr>
      </w:pPr>
    </w:p>
  </w:endnote>
  <w:endnote w:id="11">
    <w:p w:rsidR="000C1313" w:rsidRPr="00503292" w:rsidRDefault="000C1313" w:rsidP="000C1313">
      <w:pPr>
        <w:pStyle w:val="Textonotaalfinal"/>
        <w:spacing w:line="360" w:lineRule="auto"/>
        <w:jc w:val="both"/>
        <w:rPr>
          <w:lang w:val="en-US"/>
        </w:rPr>
      </w:pPr>
      <w:r w:rsidRPr="00503292">
        <w:rPr>
          <w:rStyle w:val="Refdenotaalfinal"/>
        </w:rPr>
        <w:endnoteRef/>
      </w:r>
      <w:r w:rsidRPr="00503292">
        <w:rPr>
          <w:lang w:val="en-US"/>
        </w:rPr>
        <w:t xml:space="preserve"> </w:t>
      </w:r>
      <w:r w:rsidRPr="00503292">
        <w:rPr>
          <w:bCs/>
          <w:lang w:val="en-US"/>
        </w:rPr>
        <w:t>Robinson PD</w:t>
      </w:r>
      <w:r w:rsidRPr="00503292">
        <w:rPr>
          <w:lang w:val="en-US"/>
        </w:rPr>
        <w:t xml:space="preserve">, Goldman MD, </w:t>
      </w:r>
      <w:proofErr w:type="spellStart"/>
      <w:r w:rsidRPr="00503292">
        <w:rPr>
          <w:lang w:val="en-US"/>
        </w:rPr>
        <w:t>Gustafsson</w:t>
      </w:r>
      <w:proofErr w:type="spellEnd"/>
      <w:r w:rsidRPr="00503292">
        <w:rPr>
          <w:lang w:val="en-US"/>
        </w:rPr>
        <w:t xml:space="preserve"> PM. </w:t>
      </w:r>
      <w:hyperlink r:id="rId50" w:history="1">
        <w:r w:rsidRPr="00503292">
          <w:rPr>
            <w:rStyle w:val="Hipervnculo"/>
            <w:color w:val="auto"/>
            <w:u w:val="none"/>
            <w:lang w:val="en-US"/>
          </w:rPr>
          <w:t>Inert gas washout: theoretical background and clinical utility in respiratory disease.</w:t>
        </w:r>
      </w:hyperlink>
      <w:r w:rsidRPr="00503292">
        <w:rPr>
          <w:rStyle w:val="Ttulo1Car"/>
          <w:szCs w:val="20"/>
          <w:lang w:val="en-US"/>
        </w:rPr>
        <w:t xml:space="preserve"> </w:t>
      </w:r>
      <w:proofErr w:type="gramStart"/>
      <w:r w:rsidRPr="00503292">
        <w:rPr>
          <w:rStyle w:val="jrnl"/>
          <w:lang w:val="en-US"/>
        </w:rPr>
        <w:t>Respiration</w:t>
      </w:r>
      <w:r w:rsidRPr="00503292">
        <w:rPr>
          <w:lang w:val="en-US"/>
        </w:rPr>
        <w:t>.</w:t>
      </w:r>
      <w:proofErr w:type="gramEnd"/>
      <w:r w:rsidRPr="00503292">
        <w:rPr>
          <w:lang w:val="en-US"/>
        </w:rPr>
        <w:t xml:space="preserve"> </w:t>
      </w:r>
      <w:proofErr w:type="gramStart"/>
      <w:r w:rsidRPr="00503292">
        <w:rPr>
          <w:bCs/>
          <w:lang w:val="en-US"/>
        </w:rPr>
        <w:t>2009</w:t>
      </w:r>
      <w:r w:rsidRPr="00503292">
        <w:rPr>
          <w:lang w:val="en-US"/>
        </w:rPr>
        <w:t>; 78: 339-</w:t>
      </w:r>
      <w:r w:rsidR="00FA4810">
        <w:rPr>
          <w:lang w:val="en-US"/>
        </w:rPr>
        <w:t>3</w:t>
      </w:r>
      <w:r w:rsidRPr="00503292">
        <w:rPr>
          <w:lang w:val="en-US"/>
        </w:rPr>
        <w:t>55.</w:t>
      </w:r>
      <w:proofErr w:type="gramEnd"/>
    </w:p>
    <w:p w:rsidR="000C1313" w:rsidRPr="00503292" w:rsidRDefault="000C1313">
      <w:pPr>
        <w:pStyle w:val="Textonotaalfinal"/>
        <w:rPr>
          <w:lang w:val="en-US"/>
        </w:rPr>
      </w:pPr>
    </w:p>
  </w:endnote>
  <w:endnote w:id="12">
    <w:p w:rsidR="00D85F75" w:rsidRPr="00503292" w:rsidRDefault="00124EF9" w:rsidP="00BE6425">
      <w:pPr>
        <w:pStyle w:val="Textonotaalfinal"/>
        <w:spacing w:line="360" w:lineRule="auto"/>
        <w:jc w:val="both"/>
        <w:rPr>
          <w:lang w:val="en-US"/>
        </w:rPr>
      </w:pPr>
      <w:r w:rsidRPr="00503292">
        <w:rPr>
          <w:rStyle w:val="Refdenotaalfinal"/>
        </w:rPr>
        <w:endnoteRef/>
      </w:r>
      <w:r w:rsidRPr="00503292">
        <w:rPr>
          <w:lang w:val="en-US"/>
        </w:rPr>
        <w:t xml:space="preserve"> </w:t>
      </w:r>
      <w:hyperlink r:id="rId51" w:history="1">
        <w:proofErr w:type="gramStart"/>
        <w:r w:rsidRPr="00503292">
          <w:rPr>
            <w:lang w:val="en-US"/>
          </w:rPr>
          <w:t xml:space="preserve">Horsley </w:t>
        </w:r>
        <w:proofErr w:type="spellStart"/>
        <w:r w:rsidRPr="00503292">
          <w:rPr>
            <w:lang w:val="en-US"/>
          </w:rPr>
          <w:t>A</w:t>
        </w:r>
      </w:hyperlink>
      <w:r w:rsidRPr="00503292">
        <w:rPr>
          <w:lang w:val="en-US"/>
        </w:rPr>
        <w:t>.</w:t>
      </w:r>
      <w:r w:rsidRPr="00503292">
        <w:rPr>
          <w:bCs/>
          <w:kern w:val="36"/>
          <w:lang w:val="en-US"/>
        </w:rPr>
        <w:t>Lung</w:t>
      </w:r>
      <w:proofErr w:type="spellEnd"/>
      <w:r w:rsidRPr="00503292">
        <w:rPr>
          <w:bCs/>
          <w:kern w:val="36"/>
          <w:lang w:val="en-US"/>
        </w:rPr>
        <w:t xml:space="preserve"> clearance index in the assessment of airways disease.</w:t>
      </w:r>
      <w:proofErr w:type="gramEnd"/>
      <w:r w:rsidRPr="00503292">
        <w:rPr>
          <w:bCs/>
          <w:kern w:val="36"/>
          <w:lang w:val="en-US"/>
        </w:rPr>
        <w:t xml:space="preserve"> </w:t>
      </w:r>
      <w:hyperlink r:id="rId52" w:tooltip="Respiratory medicine." w:history="1">
        <w:proofErr w:type="spellStart"/>
        <w:proofErr w:type="gramStart"/>
        <w:r w:rsidRPr="00503292">
          <w:rPr>
            <w:rStyle w:val="Hipervnculo"/>
            <w:color w:val="auto"/>
            <w:u w:val="none"/>
            <w:lang w:val="en-US"/>
          </w:rPr>
          <w:t>Respir</w:t>
        </w:r>
        <w:proofErr w:type="spellEnd"/>
        <w:r w:rsidRPr="00503292">
          <w:rPr>
            <w:rStyle w:val="Hipervnculo"/>
            <w:color w:val="auto"/>
            <w:u w:val="none"/>
            <w:lang w:val="en-US"/>
          </w:rPr>
          <w:t xml:space="preserve"> Med.</w:t>
        </w:r>
      </w:hyperlink>
      <w:r w:rsidRPr="00503292">
        <w:rPr>
          <w:lang w:val="en-US"/>
        </w:rPr>
        <w:t xml:space="preserve"> 2009; 103: 793-</w:t>
      </w:r>
      <w:r w:rsidR="00FA4810">
        <w:rPr>
          <w:lang w:val="en-US"/>
        </w:rPr>
        <w:t>79</w:t>
      </w:r>
      <w:r w:rsidRPr="00503292">
        <w:rPr>
          <w:lang w:val="en-US"/>
        </w:rPr>
        <w:t>9.</w:t>
      </w:r>
      <w:proofErr w:type="gramEnd"/>
    </w:p>
    <w:p w:rsidR="00BE6425" w:rsidRPr="00503292" w:rsidRDefault="00BE6425" w:rsidP="00BE6425">
      <w:pPr>
        <w:pStyle w:val="Textonotaalfinal"/>
        <w:spacing w:line="360" w:lineRule="auto"/>
        <w:jc w:val="both"/>
        <w:rPr>
          <w:lang w:val="en-US"/>
        </w:rPr>
      </w:pPr>
    </w:p>
  </w:endnote>
  <w:endnote w:id="13">
    <w:p w:rsidR="00CC49A8" w:rsidRPr="00503292" w:rsidRDefault="00CC49A8" w:rsidP="00CC49A8">
      <w:pPr>
        <w:pStyle w:val="Textonotaalfinal"/>
        <w:spacing w:line="360" w:lineRule="auto"/>
        <w:jc w:val="both"/>
        <w:rPr>
          <w:lang w:val="en-US"/>
        </w:rPr>
      </w:pPr>
      <w:r w:rsidRPr="00503292">
        <w:rPr>
          <w:rStyle w:val="Refdenotaalfinal"/>
        </w:rPr>
        <w:endnoteRef/>
      </w:r>
      <w:r w:rsidRPr="00503292">
        <w:rPr>
          <w:lang w:val="en-US"/>
        </w:rPr>
        <w:t xml:space="preserve"> </w:t>
      </w:r>
      <w:r w:rsidRPr="00503292">
        <w:rPr>
          <w:bCs/>
          <w:lang w:val="en-US"/>
        </w:rPr>
        <w:t>Kraemer R</w:t>
      </w:r>
      <w:r w:rsidRPr="00503292">
        <w:rPr>
          <w:lang w:val="en-US"/>
        </w:rPr>
        <w:t xml:space="preserve">, Blum A, </w:t>
      </w:r>
      <w:proofErr w:type="spellStart"/>
      <w:r w:rsidRPr="00503292">
        <w:rPr>
          <w:lang w:val="en-US"/>
        </w:rPr>
        <w:t>Schibler</w:t>
      </w:r>
      <w:proofErr w:type="spellEnd"/>
      <w:r w:rsidRPr="00503292">
        <w:rPr>
          <w:lang w:val="en-US"/>
        </w:rPr>
        <w:t xml:space="preserve"> A, </w:t>
      </w:r>
      <w:proofErr w:type="spellStart"/>
      <w:r w:rsidRPr="00503292">
        <w:rPr>
          <w:lang w:val="en-US"/>
        </w:rPr>
        <w:t>Ammann</w:t>
      </w:r>
      <w:proofErr w:type="spellEnd"/>
      <w:r w:rsidRPr="00503292">
        <w:rPr>
          <w:lang w:val="en-US"/>
        </w:rPr>
        <w:t xml:space="preserve"> RA, </w:t>
      </w:r>
      <w:proofErr w:type="spellStart"/>
      <w:r w:rsidRPr="00503292">
        <w:rPr>
          <w:lang w:val="en-US"/>
        </w:rPr>
        <w:t>Gallati</w:t>
      </w:r>
      <w:proofErr w:type="spellEnd"/>
      <w:r w:rsidRPr="00503292">
        <w:rPr>
          <w:lang w:val="en-US"/>
        </w:rPr>
        <w:t xml:space="preserve"> S. Ventilation </w:t>
      </w:r>
      <w:proofErr w:type="spellStart"/>
      <w:r w:rsidRPr="00503292">
        <w:rPr>
          <w:lang w:val="en-US"/>
        </w:rPr>
        <w:t>inhomogeneities</w:t>
      </w:r>
      <w:proofErr w:type="spellEnd"/>
      <w:r w:rsidRPr="00503292">
        <w:rPr>
          <w:lang w:val="en-US"/>
        </w:rPr>
        <w:t xml:space="preserve"> in relation to standard lung </w:t>
      </w:r>
      <w:proofErr w:type="gramStart"/>
      <w:r w:rsidRPr="00503292">
        <w:rPr>
          <w:lang w:val="en-US"/>
        </w:rPr>
        <w:t>function</w:t>
      </w:r>
      <w:proofErr w:type="gramEnd"/>
      <w:r w:rsidRPr="00503292">
        <w:rPr>
          <w:lang w:val="en-US"/>
        </w:rPr>
        <w:t xml:space="preserve"> in patients with cystic fibrosis.</w:t>
      </w:r>
      <w:r w:rsidRPr="00503292">
        <w:rPr>
          <w:rStyle w:val="jrnl"/>
          <w:lang w:val="en-US"/>
        </w:rPr>
        <w:t xml:space="preserve"> </w:t>
      </w:r>
      <w:proofErr w:type="gramStart"/>
      <w:r w:rsidRPr="00503292">
        <w:rPr>
          <w:rStyle w:val="jrnl"/>
          <w:lang w:val="en-US"/>
        </w:rPr>
        <w:t>Am</w:t>
      </w:r>
      <w:proofErr w:type="gramEnd"/>
      <w:r w:rsidRPr="00503292">
        <w:rPr>
          <w:rStyle w:val="jrnl"/>
          <w:lang w:val="en-US"/>
        </w:rPr>
        <w:t xml:space="preserve"> J </w:t>
      </w:r>
      <w:proofErr w:type="spellStart"/>
      <w:r w:rsidRPr="00503292">
        <w:rPr>
          <w:rStyle w:val="jrnl"/>
          <w:lang w:val="en-US"/>
        </w:rPr>
        <w:t>Respir</w:t>
      </w:r>
      <w:proofErr w:type="spellEnd"/>
      <w:r w:rsidRPr="00503292">
        <w:rPr>
          <w:rStyle w:val="jrnl"/>
          <w:lang w:val="en-US"/>
        </w:rPr>
        <w:t xml:space="preserve"> </w:t>
      </w:r>
      <w:proofErr w:type="spellStart"/>
      <w:r w:rsidRPr="00503292">
        <w:rPr>
          <w:rStyle w:val="jrnl"/>
          <w:lang w:val="en-US"/>
        </w:rPr>
        <w:t>Crit</w:t>
      </w:r>
      <w:proofErr w:type="spellEnd"/>
      <w:r w:rsidRPr="00503292">
        <w:rPr>
          <w:rStyle w:val="jrnl"/>
          <w:lang w:val="en-US"/>
        </w:rPr>
        <w:t xml:space="preserve"> Care Med</w:t>
      </w:r>
      <w:r w:rsidRPr="00503292">
        <w:rPr>
          <w:lang w:val="en-US"/>
        </w:rPr>
        <w:t xml:space="preserve">. </w:t>
      </w:r>
      <w:r w:rsidRPr="00503292">
        <w:rPr>
          <w:bCs/>
          <w:lang w:val="en-US"/>
        </w:rPr>
        <w:t>2005</w:t>
      </w:r>
      <w:r w:rsidRPr="00503292">
        <w:rPr>
          <w:lang w:val="en-US"/>
        </w:rPr>
        <w:t>; 171: 371-</w:t>
      </w:r>
      <w:r w:rsidR="00FA4810">
        <w:rPr>
          <w:lang w:val="en-US"/>
        </w:rPr>
        <w:t>37</w:t>
      </w:r>
      <w:r w:rsidRPr="00503292">
        <w:rPr>
          <w:lang w:val="en-US"/>
        </w:rPr>
        <w:t>8.</w:t>
      </w:r>
    </w:p>
    <w:p w:rsidR="00CC49A8" w:rsidRPr="00503292" w:rsidRDefault="00CC49A8">
      <w:pPr>
        <w:pStyle w:val="Textonotaalfinal"/>
        <w:rPr>
          <w:lang w:val="en-US"/>
        </w:rPr>
      </w:pPr>
    </w:p>
  </w:endnote>
  <w:endnote w:id="14">
    <w:p w:rsidR="00BE6425" w:rsidRPr="00503292" w:rsidRDefault="00BE6425" w:rsidP="00BE6425">
      <w:pPr>
        <w:pStyle w:val="Textonotaalfinal"/>
        <w:spacing w:line="360" w:lineRule="auto"/>
        <w:jc w:val="both"/>
        <w:rPr>
          <w:lang w:val="en-US"/>
        </w:rPr>
      </w:pPr>
      <w:r w:rsidRPr="00503292">
        <w:rPr>
          <w:rStyle w:val="Refdenotaalfinal"/>
        </w:rPr>
        <w:endnoteRef/>
      </w:r>
      <w:r w:rsidRPr="00503292">
        <w:rPr>
          <w:lang w:val="en-US"/>
        </w:rPr>
        <w:t xml:space="preserve"> </w:t>
      </w:r>
      <w:hyperlink r:id="rId53" w:history="1">
        <w:proofErr w:type="spellStart"/>
        <w:r w:rsidRPr="00503292">
          <w:rPr>
            <w:lang w:val="en-US"/>
          </w:rPr>
          <w:t>Downie</w:t>
        </w:r>
        <w:proofErr w:type="spellEnd"/>
        <w:r w:rsidRPr="00503292">
          <w:rPr>
            <w:lang w:val="en-US"/>
          </w:rPr>
          <w:t xml:space="preserve"> SR</w:t>
        </w:r>
      </w:hyperlink>
      <w:r w:rsidRPr="00503292">
        <w:rPr>
          <w:lang w:val="en-US"/>
        </w:rPr>
        <w:t xml:space="preserve">, </w:t>
      </w:r>
      <w:hyperlink r:id="rId54" w:history="1">
        <w:r w:rsidRPr="00503292">
          <w:rPr>
            <w:lang w:val="en-US"/>
          </w:rPr>
          <w:t>Salome CM</w:t>
        </w:r>
      </w:hyperlink>
      <w:r w:rsidRPr="00503292">
        <w:rPr>
          <w:lang w:val="en-US"/>
        </w:rPr>
        <w:t xml:space="preserve">, </w:t>
      </w:r>
      <w:hyperlink r:id="rId55" w:history="1">
        <w:proofErr w:type="spellStart"/>
        <w:r w:rsidRPr="00503292">
          <w:rPr>
            <w:lang w:val="en-US"/>
          </w:rPr>
          <w:t>Verbanck</w:t>
        </w:r>
        <w:proofErr w:type="spellEnd"/>
        <w:r w:rsidRPr="00503292">
          <w:rPr>
            <w:lang w:val="en-US"/>
          </w:rPr>
          <w:t xml:space="preserve"> S</w:t>
        </w:r>
      </w:hyperlink>
      <w:r w:rsidRPr="00503292">
        <w:rPr>
          <w:lang w:val="en-US"/>
        </w:rPr>
        <w:t xml:space="preserve">, </w:t>
      </w:r>
      <w:hyperlink r:id="rId56" w:history="1">
        <w:r w:rsidRPr="00503292">
          <w:rPr>
            <w:lang w:val="en-US"/>
          </w:rPr>
          <w:t>Thompson B</w:t>
        </w:r>
      </w:hyperlink>
      <w:r w:rsidRPr="00503292">
        <w:rPr>
          <w:lang w:val="en-US"/>
        </w:rPr>
        <w:t xml:space="preserve">, </w:t>
      </w:r>
      <w:hyperlink r:id="rId57" w:history="1">
        <w:proofErr w:type="spellStart"/>
        <w:r w:rsidRPr="00503292">
          <w:rPr>
            <w:lang w:val="en-US"/>
          </w:rPr>
          <w:t>Berend</w:t>
        </w:r>
        <w:proofErr w:type="spellEnd"/>
        <w:r w:rsidRPr="00503292">
          <w:rPr>
            <w:lang w:val="en-US"/>
          </w:rPr>
          <w:t xml:space="preserve"> N</w:t>
        </w:r>
      </w:hyperlink>
      <w:r w:rsidRPr="00503292">
        <w:rPr>
          <w:lang w:val="en-US"/>
        </w:rPr>
        <w:t xml:space="preserve">, </w:t>
      </w:r>
      <w:hyperlink r:id="rId58" w:history="1">
        <w:r w:rsidRPr="00503292">
          <w:rPr>
            <w:lang w:val="en-US"/>
          </w:rPr>
          <w:t>King GG</w:t>
        </w:r>
      </w:hyperlink>
      <w:r w:rsidRPr="00503292">
        <w:rPr>
          <w:lang w:val="en-US"/>
        </w:rPr>
        <w:t xml:space="preserve">. </w:t>
      </w:r>
      <w:r w:rsidRPr="00503292">
        <w:rPr>
          <w:bCs/>
          <w:kern w:val="36"/>
          <w:lang w:val="en-US"/>
        </w:rPr>
        <w:t xml:space="preserve">Ventilation heterogeneity is a major determinant of airway </w:t>
      </w:r>
      <w:proofErr w:type="spellStart"/>
      <w:r w:rsidRPr="00503292">
        <w:rPr>
          <w:bCs/>
          <w:kern w:val="36"/>
          <w:lang w:val="en-US"/>
        </w:rPr>
        <w:t>hyperresponsiveness</w:t>
      </w:r>
      <w:proofErr w:type="spellEnd"/>
      <w:r w:rsidRPr="00503292">
        <w:rPr>
          <w:bCs/>
          <w:kern w:val="36"/>
          <w:lang w:val="en-US"/>
        </w:rPr>
        <w:t xml:space="preserve"> in asthma, independent of airway inflammation. </w:t>
      </w:r>
      <w:hyperlink r:id="rId59" w:tooltip="Thorax." w:history="1">
        <w:proofErr w:type="gramStart"/>
        <w:r w:rsidRPr="00503292">
          <w:rPr>
            <w:lang w:val="en-US"/>
          </w:rPr>
          <w:t>Thorax.</w:t>
        </w:r>
        <w:proofErr w:type="gramEnd"/>
      </w:hyperlink>
      <w:r w:rsidRPr="00503292">
        <w:rPr>
          <w:lang w:val="en-US"/>
        </w:rPr>
        <w:t xml:space="preserve"> </w:t>
      </w:r>
      <w:proofErr w:type="gramStart"/>
      <w:r w:rsidRPr="00503292">
        <w:rPr>
          <w:lang w:val="en-US"/>
        </w:rPr>
        <w:t>2007; 62: 684-</w:t>
      </w:r>
      <w:r w:rsidR="00FA4810">
        <w:rPr>
          <w:lang w:val="en-US"/>
        </w:rPr>
        <w:t>68</w:t>
      </w:r>
      <w:r w:rsidRPr="00503292">
        <w:rPr>
          <w:lang w:val="en-US"/>
        </w:rPr>
        <w:t>9.</w:t>
      </w:r>
      <w:proofErr w:type="gramEnd"/>
      <w:r w:rsidRPr="00503292">
        <w:rPr>
          <w:lang w:val="en-US"/>
        </w:rPr>
        <w:t xml:space="preserve"> </w:t>
      </w:r>
    </w:p>
    <w:p w:rsidR="00C34CCB" w:rsidRPr="00503292" w:rsidRDefault="00C34CCB" w:rsidP="00BE6425">
      <w:pPr>
        <w:pStyle w:val="Textonotaalfinal"/>
        <w:spacing w:line="360" w:lineRule="auto"/>
        <w:jc w:val="both"/>
        <w:rPr>
          <w:lang w:val="en-US"/>
        </w:rPr>
      </w:pPr>
    </w:p>
  </w:endnote>
  <w:endnote w:id="15">
    <w:p w:rsidR="00C34CCB" w:rsidRPr="00503292" w:rsidRDefault="00C34CCB" w:rsidP="00C34CCB">
      <w:pPr>
        <w:pStyle w:val="Textonotaalfinal"/>
        <w:spacing w:line="360" w:lineRule="auto"/>
        <w:jc w:val="both"/>
        <w:rPr>
          <w:lang w:val="en-US"/>
        </w:rPr>
      </w:pPr>
      <w:r w:rsidRPr="00503292">
        <w:rPr>
          <w:rStyle w:val="Refdenotaalfinal"/>
        </w:rPr>
        <w:endnoteRef/>
      </w:r>
      <w:r w:rsidRPr="00503292">
        <w:rPr>
          <w:lang w:val="en-US"/>
        </w:rPr>
        <w:t xml:space="preserve"> </w:t>
      </w:r>
      <w:hyperlink r:id="rId60" w:history="1">
        <w:r w:rsidRPr="00503292">
          <w:rPr>
            <w:rStyle w:val="highlight"/>
            <w:lang w:val="en-US"/>
          </w:rPr>
          <w:t>Macleod</w:t>
        </w:r>
        <w:r w:rsidRPr="00503292">
          <w:rPr>
            <w:rStyle w:val="Hipervnculo"/>
            <w:color w:val="auto"/>
            <w:u w:val="none"/>
            <w:lang w:val="en-US"/>
          </w:rPr>
          <w:t xml:space="preserve"> KA</w:t>
        </w:r>
      </w:hyperlink>
      <w:r w:rsidRPr="00503292">
        <w:rPr>
          <w:lang w:val="en-US"/>
        </w:rPr>
        <w:t xml:space="preserve">, </w:t>
      </w:r>
      <w:hyperlink r:id="rId61" w:history="1">
        <w:r w:rsidRPr="00503292">
          <w:rPr>
            <w:rStyle w:val="Hipervnculo"/>
            <w:color w:val="auto"/>
            <w:u w:val="none"/>
            <w:lang w:val="en-US"/>
          </w:rPr>
          <w:t>Horsley AR</w:t>
        </w:r>
      </w:hyperlink>
      <w:r w:rsidRPr="00503292">
        <w:rPr>
          <w:lang w:val="en-US"/>
        </w:rPr>
        <w:t xml:space="preserve">, </w:t>
      </w:r>
      <w:hyperlink r:id="rId62" w:history="1">
        <w:r w:rsidRPr="00503292">
          <w:rPr>
            <w:rStyle w:val="Hipervnculo"/>
            <w:color w:val="auto"/>
            <w:u w:val="none"/>
            <w:lang w:val="en-US"/>
          </w:rPr>
          <w:t>Bell NJ</w:t>
        </w:r>
      </w:hyperlink>
      <w:r w:rsidRPr="00503292">
        <w:rPr>
          <w:lang w:val="en-US"/>
        </w:rPr>
        <w:t xml:space="preserve">, </w:t>
      </w:r>
      <w:hyperlink r:id="rId63" w:history="1">
        <w:r w:rsidRPr="00503292">
          <w:rPr>
            <w:rStyle w:val="Hipervnculo"/>
            <w:color w:val="auto"/>
            <w:u w:val="none"/>
            <w:lang w:val="en-US"/>
          </w:rPr>
          <w:t>Greening AP</w:t>
        </w:r>
      </w:hyperlink>
      <w:r w:rsidRPr="00503292">
        <w:rPr>
          <w:lang w:val="en-US"/>
        </w:rPr>
        <w:t xml:space="preserve">, </w:t>
      </w:r>
      <w:hyperlink r:id="rId64" w:history="1">
        <w:r w:rsidRPr="00503292">
          <w:rPr>
            <w:rStyle w:val="Hipervnculo"/>
            <w:color w:val="auto"/>
            <w:u w:val="none"/>
            <w:lang w:val="en-US"/>
          </w:rPr>
          <w:t>Innes JA</w:t>
        </w:r>
      </w:hyperlink>
      <w:r w:rsidRPr="00503292">
        <w:rPr>
          <w:lang w:val="en-US"/>
        </w:rPr>
        <w:t xml:space="preserve">, </w:t>
      </w:r>
      <w:hyperlink r:id="rId65" w:history="1">
        <w:r w:rsidRPr="00503292">
          <w:rPr>
            <w:rStyle w:val="Hipervnculo"/>
            <w:color w:val="auto"/>
            <w:u w:val="none"/>
            <w:lang w:val="en-US"/>
          </w:rPr>
          <w:t>Cunningham S</w:t>
        </w:r>
      </w:hyperlink>
      <w:r w:rsidRPr="00503292">
        <w:rPr>
          <w:lang w:val="en-US"/>
        </w:rPr>
        <w:t xml:space="preserve">. Ventilation heterogeneity in children with well controlled </w:t>
      </w:r>
      <w:r w:rsidRPr="00503292">
        <w:rPr>
          <w:rStyle w:val="highlight"/>
          <w:lang w:val="en-US"/>
        </w:rPr>
        <w:t>asthma</w:t>
      </w:r>
      <w:r w:rsidRPr="00503292">
        <w:rPr>
          <w:lang w:val="en-US"/>
        </w:rPr>
        <w:t xml:space="preserve"> with normal spirometry indicates residual airways disease. </w:t>
      </w:r>
      <w:hyperlink r:id="rId66" w:tooltip="Thorax." w:history="1">
        <w:proofErr w:type="gramStart"/>
        <w:r w:rsidRPr="00503292">
          <w:rPr>
            <w:rStyle w:val="Hipervnculo"/>
            <w:color w:val="auto"/>
            <w:u w:val="none"/>
            <w:lang w:val="en-US"/>
          </w:rPr>
          <w:t>Thorax.</w:t>
        </w:r>
        <w:proofErr w:type="gramEnd"/>
      </w:hyperlink>
      <w:r w:rsidRPr="00503292">
        <w:rPr>
          <w:lang w:val="en-US"/>
        </w:rPr>
        <w:t xml:space="preserve"> </w:t>
      </w:r>
      <w:proofErr w:type="gramStart"/>
      <w:r w:rsidRPr="00503292">
        <w:rPr>
          <w:lang w:val="en-US"/>
        </w:rPr>
        <w:t>2009; 64: 33-</w:t>
      </w:r>
      <w:r w:rsidR="00FA4810">
        <w:rPr>
          <w:lang w:val="en-US"/>
        </w:rPr>
        <w:t>3</w:t>
      </w:r>
      <w:r w:rsidRPr="00503292">
        <w:rPr>
          <w:lang w:val="en-US"/>
        </w:rPr>
        <w:t>7.</w:t>
      </w:r>
      <w:proofErr w:type="gramEnd"/>
    </w:p>
    <w:p w:rsidR="00C34CCB" w:rsidRPr="00503292" w:rsidRDefault="00C34CCB">
      <w:pPr>
        <w:pStyle w:val="Textonotaalfinal"/>
        <w:rPr>
          <w:lang w:val="en-US"/>
        </w:rPr>
      </w:pPr>
    </w:p>
  </w:endnote>
  <w:endnote w:id="16">
    <w:p w:rsidR="00DD45F7" w:rsidRPr="00503292" w:rsidRDefault="00DD45F7" w:rsidP="00D85F75">
      <w:pPr>
        <w:pStyle w:val="Textonotaalfinal"/>
        <w:spacing w:line="360" w:lineRule="auto"/>
        <w:jc w:val="both"/>
        <w:rPr>
          <w:lang w:val="en-US"/>
        </w:rPr>
      </w:pPr>
      <w:r w:rsidRPr="00503292">
        <w:rPr>
          <w:rStyle w:val="Refdenotaalfinal"/>
        </w:rPr>
        <w:endnoteRef/>
      </w:r>
      <w:r w:rsidRPr="00503292">
        <w:rPr>
          <w:lang w:val="en-US"/>
        </w:rPr>
        <w:t xml:space="preserve"> </w:t>
      </w:r>
      <w:hyperlink r:id="rId67" w:history="1">
        <w:proofErr w:type="spellStart"/>
        <w:r w:rsidRPr="00503292">
          <w:rPr>
            <w:lang w:val="en-US"/>
          </w:rPr>
          <w:t>Gustafsson</w:t>
        </w:r>
        <w:proofErr w:type="spellEnd"/>
        <w:r w:rsidRPr="00503292">
          <w:rPr>
            <w:lang w:val="en-US"/>
          </w:rPr>
          <w:t xml:space="preserve"> PM</w:t>
        </w:r>
      </w:hyperlink>
      <w:r w:rsidRPr="00503292">
        <w:rPr>
          <w:lang w:val="en-US"/>
        </w:rPr>
        <w:t xml:space="preserve">. </w:t>
      </w:r>
      <w:proofErr w:type="gramStart"/>
      <w:r w:rsidRPr="00503292">
        <w:rPr>
          <w:bCs/>
          <w:kern w:val="36"/>
          <w:lang w:val="en-US"/>
        </w:rPr>
        <w:t>Inert gas washout in preschool children.</w:t>
      </w:r>
      <w:proofErr w:type="gramEnd"/>
      <w:r w:rsidRPr="00503292">
        <w:rPr>
          <w:bCs/>
          <w:kern w:val="36"/>
          <w:lang w:val="en-US"/>
        </w:rPr>
        <w:t xml:space="preserve"> </w:t>
      </w:r>
      <w:hyperlink r:id="rId68" w:tooltip="Paediatric respiratory reviews." w:history="1">
        <w:proofErr w:type="spellStart"/>
        <w:r w:rsidRPr="00503292">
          <w:rPr>
            <w:lang w:val="en-US"/>
          </w:rPr>
          <w:t>Paediatr</w:t>
        </w:r>
        <w:proofErr w:type="spellEnd"/>
        <w:r w:rsidRPr="00503292">
          <w:rPr>
            <w:lang w:val="en-US"/>
          </w:rPr>
          <w:t xml:space="preserve"> </w:t>
        </w:r>
        <w:proofErr w:type="spellStart"/>
        <w:r w:rsidRPr="00503292">
          <w:rPr>
            <w:lang w:val="en-US"/>
          </w:rPr>
          <w:t>Respir</w:t>
        </w:r>
        <w:proofErr w:type="spellEnd"/>
        <w:r w:rsidRPr="00503292">
          <w:rPr>
            <w:lang w:val="en-US"/>
          </w:rPr>
          <w:t xml:space="preserve"> Rev.</w:t>
        </w:r>
      </w:hyperlink>
      <w:r w:rsidRPr="00503292">
        <w:rPr>
          <w:lang w:val="en-US"/>
        </w:rPr>
        <w:t xml:space="preserve"> 2005; 6: 239-</w:t>
      </w:r>
      <w:r w:rsidR="00FA4810">
        <w:rPr>
          <w:lang w:val="en-US"/>
        </w:rPr>
        <w:t>2</w:t>
      </w:r>
      <w:r w:rsidRPr="00503292">
        <w:rPr>
          <w:lang w:val="en-US"/>
        </w:rPr>
        <w:t xml:space="preserve">45. </w:t>
      </w:r>
    </w:p>
    <w:p w:rsidR="00DD45F7" w:rsidRPr="00503292" w:rsidRDefault="00DD45F7" w:rsidP="00D85F75">
      <w:pPr>
        <w:pStyle w:val="Textonotaalfinal"/>
        <w:spacing w:line="360" w:lineRule="auto"/>
        <w:rPr>
          <w:lang w:val="en-US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839" w:rsidRDefault="00EB1839" w:rsidP="00DD45F7">
      <w:r>
        <w:separator/>
      </w:r>
    </w:p>
  </w:footnote>
  <w:footnote w:type="continuationSeparator" w:id="0">
    <w:p w:rsidR="00EB1839" w:rsidRDefault="00EB1839" w:rsidP="00DD45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2774C"/>
    <w:multiLevelType w:val="hybridMultilevel"/>
    <w:tmpl w:val="96945030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F21D7"/>
    <w:rsid w:val="00026809"/>
    <w:rsid w:val="00043911"/>
    <w:rsid w:val="000439A8"/>
    <w:rsid w:val="000B0F58"/>
    <w:rsid w:val="000C1313"/>
    <w:rsid w:val="000C5EF5"/>
    <w:rsid w:val="000D00F4"/>
    <w:rsid w:val="000D21D1"/>
    <w:rsid w:val="000E6C97"/>
    <w:rsid w:val="00124EF9"/>
    <w:rsid w:val="001602A4"/>
    <w:rsid w:val="001F35D9"/>
    <w:rsid w:val="002326AD"/>
    <w:rsid w:val="00354CAF"/>
    <w:rsid w:val="003861AC"/>
    <w:rsid w:val="003E0468"/>
    <w:rsid w:val="00465724"/>
    <w:rsid w:val="0049701B"/>
    <w:rsid w:val="004E4F5B"/>
    <w:rsid w:val="00503292"/>
    <w:rsid w:val="0051116E"/>
    <w:rsid w:val="00523A9B"/>
    <w:rsid w:val="0056311F"/>
    <w:rsid w:val="005C55A6"/>
    <w:rsid w:val="00604590"/>
    <w:rsid w:val="00627EAB"/>
    <w:rsid w:val="00646B02"/>
    <w:rsid w:val="006C4640"/>
    <w:rsid w:val="006E5B0D"/>
    <w:rsid w:val="007410BE"/>
    <w:rsid w:val="0074202D"/>
    <w:rsid w:val="007725F5"/>
    <w:rsid w:val="007F0F10"/>
    <w:rsid w:val="007F3E3B"/>
    <w:rsid w:val="00813133"/>
    <w:rsid w:val="0082166E"/>
    <w:rsid w:val="00867509"/>
    <w:rsid w:val="008C3455"/>
    <w:rsid w:val="009314CF"/>
    <w:rsid w:val="009549BB"/>
    <w:rsid w:val="009631B7"/>
    <w:rsid w:val="00982B62"/>
    <w:rsid w:val="0098586E"/>
    <w:rsid w:val="00997646"/>
    <w:rsid w:val="009A2C19"/>
    <w:rsid w:val="009D4DE3"/>
    <w:rsid w:val="00A12C85"/>
    <w:rsid w:val="00A3021B"/>
    <w:rsid w:val="00AC5D3C"/>
    <w:rsid w:val="00AD444F"/>
    <w:rsid w:val="00AF4DB7"/>
    <w:rsid w:val="00B7528F"/>
    <w:rsid w:val="00BA7029"/>
    <w:rsid w:val="00BE324B"/>
    <w:rsid w:val="00BE6425"/>
    <w:rsid w:val="00C11A12"/>
    <w:rsid w:val="00C34CCB"/>
    <w:rsid w:val="00C7430F"/>
    <w:rsid w:val="00CC49A8"/>
    <w:rsid w:val="00CF21D7"/>
    <w:rsid w:val="00D85F75"/>
    <w:rsid w:val="00DA7BE8"/>
    <w:rsid w:val="00DB67CD"/>
    <w:rsid w:val="00DD45F7"/>
    <w:rsid w:val="00DE4ACB"/>
    <w:rsid w:val="00DE6D52"/>
    <w:rsid w:val="00E114C0"/>
    <w:rsid w:val="00E22018"/>
    <w:rsid w:val="00E5765D"/>
    <w:rsid w:val="00E677FC"/>
    <w:rsid w:val="00E746B6"/>
    <w:rsid w:val="00EB1839"/>
    <w:rsid w:val="00EB271B"/>
    <w:rsid w:val="00EC0176"/>
    <w:rsid w:val="00EE0C84"/>
    <w:rsid w:val="00EE102A"/>
    <w:rsid w:val="00EF1AC8"/>
    <w:rsid w:val="00F1565F"/>
    <w:rsid w:val="00F34B45"/>
    <w:rsid w:val="00F45E91"/>
    <w:rsid w:val="00F71FE3"/>
    <w:rsid w:val="00FA4810"/>
    <w:rsid w:val="00FB71F1"/>
    <w:rsid w:val="00FE0C4E"/>
    <w:rsid w:val="00FE6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646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997646"/>
    <w:pPr>
      <w:keepNext/>
      <w:outlineLvl w:val="0"/>
    </w:pPr>
    <w:rPr>
      <w:rFonts w:ascii="Century Gothic" w:hAnsi="Century Gothic"/>
      <w:b/>
      <w:i/>
      <w:sz w:val="20"/>
    </w:rPr>
  </w:style>
  <w:style w:type="paragraph" w:styleId="Ttulo2">
    <w:name w:val="heading 2"/>
    <w:basedOn w:val="Normal"/>
    <w:next w:val="Normal"/>
    <w:link w:val="Ttulo2Car"/>
    <w:qFormat/>
    <w:rsid w:val="00997646"/>
    <w:pPr>
      <w:keepNext/>
      <w:widowControl w:val="0"/>
      <w:tabs>
        <w:tab w:val="left" w:pos="0"/>
      </w:tabs>
      <w:spacing w:after="58"/>
      <w:outlineLvl w:val="1"/>
    </w:pPr>
    <w:rPr>
      <w:i/>
      <w:snapToGrid w:val="0"/>
      <w:sz w:val="20"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997646"/>
    <w:pPr>
      <w:keepNext/>
      <w:widowControl w:val="0"/>
      <w:tabs>
        <w:tab w:val="left" w:pos="0"/>
        <w:tab w:val="left" w:pos="1440"/>
        <w:tab w:val="left" w:pos="2160"/>
        <w:tab w:val="left" w:pos="2880"/>
        <w:tab w:val="left" w:leader="dot" w:pos="9868"/>
      </w:tabs>
      <w:jc w:val="both"/>
      <w:outlineLvl w:val="2"/>
    </w:pPr>
    <w:rPr>
      <w:i/>
      <w:snapToGrid w:val="0"/>
      <w:sz w:val="22"/>
      <w:szCs w:val="20"/>
      <w:lang w:val="en-US"/>
    </w:rPr>
  </w:style>
  <w:style w:type="paragraph" w:styleId="Ttulo4">
    <w:name w:val="heading 4"/>
    <w:basedOn w:val="Normal"/>
    <w:next w:val="Normal"/>
    <w:link w:val="Ttulo4Car"/>
    <w:qFormat/>
    <w:rsid w:val="00997646"/>
    <w:pPr>
      <w:keepNext/>
      <w:outlineLvl w:val="3"/>
    </w:pPr>
    <w:rPr>
      <w:rFonts w:ascii="Century Gothic" w:hAnsi="Century Gothic"/>
      <w:b/>
      <w:i/>
    </w:rPr>
  </w:style>
  <w:style w:type="paragraph" w:styleId="Ttulo5">
    <w:name w:val="heading 5"/>
    <w:basedOn w:val="Normal"/>
    <w:next w:val="Normal"/>
    <w:link w:val="Ttulo5Car"/>
    <w:qFormat/>
    <w:rsid w:val="00997646"/>
    <w:pPr>
      <w:keepNext/>
      <w:outlineLvl w:val="4"/>
    </w:pPr>
    <w:rPr>
      <w:b/>
      <w:sz w:val="20"/>
      <w:szCs w:val="20"/>
    </w:rPr>
  </w:style>
  <w:style w:type="paragraph" w:styleId="Ttulo6">
    <w:name w:val="heading 6"/>
    <w:basedOn w:val="Normal"/>
    <w:next w:val="Normal"/>
    <w:link w:val="Ttulo6Car"/>
    <w:qFormat/>
    <w:rsid w:val="00997646"/>
    <w:pPr>
      <w:keepNext/>
      <w:jc w:val="center"/>
      <w:outlineLvl w:val="5"/>
    </w:pPr>
    <w:rPr>
      <w:rFonts w:ascii="Century Gothic" w:hAnsi="Century Gothic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97646"/>
    <w:rPr>
      <w:rFonts w:ascii="Century Gothic" w:hAnsi="Century Gothic"/>
      <w:b/>
      <w:i/>
      <w:szCs w:val="24"/>
    </w:rPr>
  </w:style>
  <w:style w:type="character" w:customStyle="1" w:styleId="Ttulo2Car">
    <w:name w:val="Título 2 Car"/>
    <w:basedOn w:val="Fuentedeprrafopredeter"/>
    <w:link w:val="Ttulo2"/>
    <w:rsid w:val="00997646"/>
    <w:rPr>
      <w:i/>
      <w:snapToGrid w:val="0"/>
      <w:lang w:val="es-ES_tradnl"/>
    </w:rPr>
  </w:style>
  <w:style w:type="character" w:customStyle="1" w:styleId="Ttulo3Car">
    <w:name w:val="Título 3 Car"/>
    <w:basedOn w:val="Fuentedeprrafopredeter"/>
    <w:link w:val="Ttulo3"/>
    <w:rsid w:val="00997646"/>
    <w:rPr>
      <w:i/>
      <w:snapToGrid w:val="0"/>
      <w:sz w:val="22"/>
      <w:lang w:val="en-US"/>
    </w:rPr>
  </w:style>
  <w:style w:type="character" w:customStyle="1" w:styleId="Ttulo4Car">
    <w:name w:val="Título 4 Car"/>
    <w:basedOn w:val="Fuentedeprrafopredeter"/>
    <w:link w:val="Ttulo4"/>
    <w:rsid w:val="00997646"/>
    <w:rPr>
      <w:rFonts w:ascii="Century Gothic" w:hAnsi="Century Gothic"/>
      <w:b/>
      <w:i/>
      <w:sz w:val="24"/>
      <w:szCs w:val="24"/>
    </w:rPr>
  </w:style>
  <w:style w:type="character" w:customStyle="1" w:styleId="Ttulo5Car">
    <w:name w:val="Título 5 Car"/>
    <w:basedOn w:val="Fuentedeprrafopredeter"/>
    <w:link w:val="Ttulo5"/>
    <w:rsid w:val="00997646"/>
    <w:rPr>
      <w:b/>
    </w:rPr>
  </w:style>
  <w:style w:type="character" w:customStyle="1" w:styleId="Ttulo6Car">
    <w:name w:val="Título 6 Car"/>
    <w:basedOn w:val="Fuentedeprrafopredeter"/>
    <w:link w:val="Ttulo6"/>
    <w:rsid w:val="00997646"/>
    <w:rPr>
      <w:rFonts w:ascii="Century Gothic" w:hAnsi="Century Gothic"/>
      <w:b/>
      <w:bCs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unhideWhenUsed/>
    <w:rsid w:val="00DD45F7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45F7"/>
  </w:style>
  <w:style w:type="character" w:styleId="Refdenotaalfinal">
    <w:name w:val="endnote reference"/>
    <w:basedOn w:val="Fuentedeprrafopredeter"/>
    <w:uiPriority w:val="99"/>
    <w:semiHidden/>
    <w:unhideWhenUsed/>
    <w:rsid w:val="00DD45F7"/>
    <w:rPr>
      <w:vertAlign w:val="superscript"/>
    </w:rPr>
  </w:style>
  <w:style w:type="character" w:styleId="Hipervnculo">
    <w:name w:val="Hyperlink"/>
    <w:basedOn w:val="Fuentedeprrafopredeter"/>
    <w:uiPriority w:val="99"/>
    <w:semiHidden/>
    <w:unhideWhenUsed/>
    <w:rsid w:val="00124EF9"/>
    <w:rPr>
      <w:color w:val="0000FF"/>
      <w:u w:val="single"/>
    </w:rPr>
  </w:style>
  <w:style w:type="character" w:customStyle="1" w:styleId="highlight">
    <w:name w:val="highlight"/>
    <w:basedOn w:val="Fuentedeprrafopredeter"/>
    <w:rsid w:val="0056311F"/>
  </w:style>
  <w:style w:type="paragraph" w:customStyle="1" w:styleId="title">
    <w:name w:val="title"/>
    <w:basedOn w:val="Normal"/>
    <w:rsid w:val="00CC49A8"/>
    <w:pPr>
      <w:spacing w:before="100" w:beforeAutospacing="1" w:after="100" w:afterAutospacing="1"/>
    </w:pPr>
  </w:style>
  <w:style w:type="paragraph" w:customStyle="1" w:styleId="desc">
    <w:name w:val="desc"/>
    <w:basedOn w:val="Normal"/>
    <w:rsid w:val="00CC49A8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CC49A8"/>
    <w:pPr>
      <w:spacing w:before="100" w:beforeAutospacing="1" w:after="100" w:afterAutospacing="1"/>
    </w:pPr>
  </w:style>
  <w:style w:type="character" w:customStyle="1" w:styleId="jrnl">
    <w:name w:val="jrnl"/>
    <w:basedOn w:val="Fuentedeprrafopredeter"/>
    <w:rsid w:val="00CC49A8"/>
  </w:style>
  <w:style w:type="paragraph" w:styleId="Prrafodelista">
    <w:name w:val="List Paragraph"/>
    <w:basedOn w:val="Normal"/>
    <w:uiPriority w:val="34"/>
    <w:qFormat/>
    <w:rsid w:val="00EC017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0176"/>
    <w:pPr>
      <w:spacing w:before="100" w:beforeAutospacing="1" w:after="100" w:afterAutospacing="1"/>
    </w:pPr>
    <w:rPr>
      <w:rFonts w:eastAsiaTheme="minorEastAsi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56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56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646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997646"/>
    <w:pPr>
      <w:keepNext/>
      <w:outlineLvl w:val="0"/>
    </w:pPr>
    <w:rPr>
      <w:rFonts w:ascii="Century Gothic" w:hAnsi="Century Gothic"/>
      <w:b/>
      <w:i/>
      <w:sz w:val="20"/>
    </w:rPr>
  </w:style>
  <w:style w:type="paragraph" w:styleId="Ttulo2">
    <w:name w:val="heading 2"/>
    <w:basedOn w:val="Normal"/>
    <w:next w:val="Normal"/>
    <w:link w:val="Ttulo2Car"/>
    <w:qFormat/>
    <w:rsid w:val="00997646"/>
    <w:pPr>
      <w:keepNext/>
      <w:widowControl w:val="0"/>
      <w:tabs>
        <w:tab w:val="left" w:pos="0"/>
      </w:tabs>
      <w:spacing w:after="58"/>
      <w:outlineLvl w:val="1"/>
    </w:pPr>
    <w:rPr>
      <w:i/>
      <w:snapToGrid w:val="0"/>
      <w:sz w:val="20"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997646"/>
    <w:pPr>
      <w:keepNext/>
      <w:widowControl w:val="0"/>
      <w:tabs>
        <w:tab w:val="left" w:pos="0"/>
        <w:tab w:val="left" w:pos="1440"/>
        <w:tab w:val="left" w:pos="2160"/>
        <w:tab w:val="left" w:pos="2880"/>
        <w:tab w:val="left" w:leader="dot" w:pos="9868"/>
      </w:tabs>
      <w:jc w:val="both"/>
      <w:outlineLvl w:val="2"/>
    </w:pPr>
    <w:rPr>
      <w:i/>
      <w:snapToGrid w:val="0"/>
      <w:sz w:val="22"/>
      <w:szCs w:val="20"/>
      <w:lang w:val="en-US"/>
    </w:rPr>
  </w:style>
  <w:style w:type="paragraph" w:styleId="Ttulo4">
    <w:name w:val="heading 4"/>
    <w:basedOn w:val="Normal"/>
    <w:next w:val="Normal"/>
    <w:link w:val="Ttulo4Car"/>
    <w:qFormat/>
    <w:rsid w:val="00997646"/>
    <w:pPr>
      <w:keepNext/>
      <w:outlineLvl w:val="3"/>
    </w:pPr>
    <w:rPr>
      <w:rFonts w:ascii="Century Gothic" w:hAnsi="Century Gothic"/>
      <w:b/>
      <w:i/>
    </w:rPr>
  </w:style>
  <w:style w:type="paragraph" w:styleId="Ttulo5">
    <w:name w:val="heading 5"/>
    <w:basedOn w:val="Normal"/>
    <w:next w:val="Normal"/>
    <w:link w:val="Ttulo5Car"/>
    <w:qFormat/>
    <w:rsid w:val="00997646"/>
    <w:pPr>
      <w:keepNext/>
      <w:outlineLvl w:val="4"/>
    </w:pPr>
    <w:rPr>
      <w:b/>
      <w:sz w:val="20"/>
      <w:szCs w:val="20"/>
    </w:rPr>
  </w:style>
  <w:style w:type="paragraph" w:styleId="Ttulo6">
    <w:name w:val="heading 6"/>
    <w:basedOn w:val="Normal"/>
    <w:next w:val="Normal"/>
    <w:link w:val="Ttulo6Car"/>
    <w:qFormat/>
    <w:rsid w:val="00997646"/>
    <w:pPr>
      <w:keepNext/>
      <w:jc w:val="center"/>
      <w:outlineLvl w:val="5"/>
    </w:pPr>
    <w:rPr>
      <w:rFonts w:ascii="Century Gothic" w:hAnsi="Century Gothic"/>
      <w:b/>
      <w:b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97646"/>
    <w:rPr>
      <w:rFonts w:ascii="Century Gothic" w:hAnsi="Century Gothic"/>
      <w:b/>
      <w:i/>
      <w:szCs w:val="24"/>
    </w:rPr>
  </w:style>
  <w:style w:type="character" w:customStyle="1" w:styleId="Ttulo2Car">
    <w:name w:val="Título 2 Car"/>
    <w:basedOn w:val="Fuentedeprrafopredeter"/>
    <w:link w:val="Ttulo2"/>
    <w:rsid w:val="00997646"/>
    <w:rPr>
      <w:i/>
      <w:snapToGrid w:val="0"/>
      <w:lang w:val="es-ES_tradnl"/>
    </w:rPr>
  </w:style>
  <w:style w:type="character" w:customStyle="1" w:styleId="Ttulo3Car">
    <w:name w:val="Título 3 Car"/>
    <w:basedOn w:val="Fuentedeprrafopredeter"/>
    <w:link w:val="Ttulo3"/>
    <w:rsid w:val="00997646"/>
    <w:rPr>
      <w:i/>
      <w:snapToGrid w:val="0"/>
      <w:sz w:val="22"/>
      <w:lang w:val="en-US"/>
    </w:rPr>
  </w:style>
  <w:style w:type="character" w:customStyle="1" w:styleId="Ttulo4Car">
    <w:name w:val="Título 4 Car"/>
    <w:basedOn w:val="Fuentedeprrafopredeter"/>
    <w:link w:val="Ttulo4"/>
    <w:rsid w:val="00997646"/>
    <w:rPr>
      <w:rFonts w:ascii="Century Gothic" w:hAnsi="Century Gothic"/>
      <w:b/>
      <w:i/>
      <w:sz w:val="24"/>
      <w:szCs w:val="24"/>
    </w:rPr>
  </w:style>
  <w:style w:type="character" w:customStyle="1" w:styleId="Ttulo5Car">
    <w:name w:val="Título 5 Car"/>
    <w:basedOn w:val="Fuentedeprrafopredeter"/>
    <w:link w:val="Ttulo5"/>
    <w:rsid w:val="00997646"/>
    <w:rPr>
      <w:b/>
    </w:rPr>
  </w:style>
  <w:style w:type="character" w:customStyle="1" w:styleId="Ttulo6Car">
    <w:name w:val="Título 6 Car"/>
    <w:basedOn w:val="Fuentedeprrafopredeter"/>
    <w:link w:val="Ttulo6"/>
    <w:rsid w:val="00997646"/>
    <w:rPr>
      <w:rFonts w:ascii="Century Gothic" w:hAnsi="Century Gothic"/>
      <w:b/>
      <w:bCs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unhideWhenUsed/>
    <w:rsid w:val="00DD45F7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45F7"/>
  </w:style>
  <w:style w:type="character" w:styleId="Refdenotaalfinal">
    <w:name w:val="endnote reference"/>
    <w:basedOn w:val="Fuentedeprrafopredeter"/>
    <w:uiPriority w:val="99"/>
    <w:semiHidden/>
    <w:unhideWhenUsed/>
    <w:rsid w:val="00DD45F7"/>
    <w:rPr>
      <w:vertAlign w:val="superscript"/>
    </w:rPr>
  </w:style>
  <w:style w:type="character" w:styleId="Hipervnculo">
    <w:name w:val="Hyperlink"/>
    <w:basedOn w:val="Fuentedeprrafopredeter"/>
    <w:uiPriority w:val="99"/>
    <w:semiHidden/>
    <w:unhideWhenUsed/>
    <w:rsid w:val="00124EF9"/>
    <w:rPr>
      <w:color w:val="0000FF"/>
      <w:u w:val="single"/>
    </w:rPr>
  </w:style>
  <w:style w:type="character" w:customStyle="1" w:styleId="highlight">
    <w:name w:val="highlight"/>
    <w:basedOn w:val="Fuentedeprrafopredeter"/>
    <w:rsid w:val="0056311F"/>
  </w:style>
  <w:style w:type="paragraph" w:customStyle="1" w:styleId="title">
    <w:name w:val="title"/>
    <w:basedOn w:val="Normal"/>
    <w:rsid w:val="00CC49A8"/>
    <w:pPr>
      <w:spacing w:before="100" w:beforeAutospacing="1" w:after="100" w:afterAutospacing="1"/>
    </w:pPr>
  </w:style>
  <w:style w:type="paragraph" w:customStyle="1" w:styleId="desc">
    <w:name w:val="desc"/>
    <w:basedOn w:val="Normal"/>
    <w:rsid w:val="00CC49A8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CC49A8"/>
    <w:pPr>
      <w:spacing w:before="100" w:beforeAutospacing="1" w:after="100" w:afterAutospacing="1"/>
    </w:pPr>
  </w:style>
  <w:style w:type="character" w:customStyle="1" w:styleId="jrnl">
    <w:name w:val="jrnl"/>
    <w:basedOn w:val="Fuentedeprrafopredeter"/>
    <w:rsid w:val="00CC49A8"/>
  </w:style>
  <w:style w:type="paragraph" w:styleId="Prrafodelista">
    <w:name w:val="List Paragraph"/>
    <w:basedOn w:val="Normal"/>
    <w:uiPriority w:val="34"/>
    <w:qFormat/>
    <w:rsid w:val="00EC017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0176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4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9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72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06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80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1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437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1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0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1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03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929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89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8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0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9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23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2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50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00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9666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6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5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94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6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6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55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90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708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3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2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0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9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23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1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5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88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99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2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16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35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62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9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27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790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4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98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7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65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543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60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endnotes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cbi.nlm.nih.gov/pubmed?term=Oliver%20C%5BAuthor%5D&amp;cauthor=true&amp;cauthor_uid=15516530" TargetMode="External"/><Relationship Id="rId18" Type="http://schemas.openxmlformats.org/officeDocument/2006/relationships/hyperlink" Target="http://www.ncbi.nlm.nih.gov/pubmed?term=Beydon%20N%5BAuthor%5D&amp;cauthor=true&amp;cauthor_uid=17545458" TargetMode="External"/><Relationship Id="rId26" Type="http://schemas.openxmlformats.org/officeDocument/2006/relationships/hyperlink" Target="http://www.ncbi.nlm.nih.gov/pubmed?term=Kozlowska%20W%5BAuthor%5D&amp;cauthor=true&amp;cauthor_uid=15993657" TargetMode="External"/><Relationship Id="rId39" Type="http://schemas.openxmlformats.org/officeDocument/2006/relationships/hyperlink" Target="http://www.ncbi.nlm.nih.gov/pubmed?term=Innes%20JA%5BAuthor%5D&amp;cauthor=true&amp;cauthor_uid=18234652" TargetMode="External"/><Relationship Id="rId21" Type="http://schemas.openxmlformats.org/officeDocument/2006/relationships/hyperlink" Target="http://www.ncbi.nlm.nih.gov/pubmed?term=Allen%20JL%5BAuthor%5D&amp;cauthor=true&amp;cauthor_uid=17545458" TargetMode="External"/><Relationship Id="rId34" Type="http://schemas.openxmlformats.org/officeDocument/2006/relationships/hyperlink" Target="http://www.ncbi.nlm.nih.gov/pubmed?term=Wallis%20CE%5BAuthor%5D&amp;cauthor=true&amp;cauthor_uid=15563707" TargetMode="External"/><Relationship Id="rId42" Type="http://schemas.openxmlformats.org/officeDocument/2006/relationships/hyperlink" Target="http://www.ncbi.nlm.nih.gov/pubmed?term=Thia%20LP%5BAuthor%5D&amp;cauthor=true&amp;cauthor_uid=23026833" TargetMode="External"/><Relationship Id="rId47" Type="http://schemas.openxmlformats.org/officeDocument/2006/relationships/hyperlink" Target="http://www.ncbi.nlm.nih.gov/pubmed?term=Tiddens%20HA%5BAuthor%5D&amp;cauthor=true&amp;cauthor_uid=17675316" TargetMode="External"/><Relationship Id="rId50" Type="http://schemas.openxmlformats.org/officeDocument/2006/relationships/hyperlink" Target="http://www.ncbi.nlm.nih.gov/pubmed/19521061" TargetMode="External"/><Relationship Id="rId55" Type="http://schemas.openxmlformats.org/officeDocument/2006/relationships/hyperlink" Target="http://www.ncbi.nlm.nih.gov/pubmed?term=Verbanck%20S%5BAuthor%5D&amp;cauthor=true&amp;cauthor_uid=17311839" TargetMode="External"/><Relationship Id="rId63" Type="http://schemas.openxmlformats.org/officeDocument/2006/relationships/hyperlink" Target="http://www.ncbi.nlm.nih.gov/pubmed?term=Greening%20AP%5BAuthor%5D&amp;cauthor=true&amp;cauthor_uid=18678703" TargetMode="External"/><Relationship Id="rId68" Type="http://schemas.openxmlformats.org/officeDocument/2006/relationships/hyperlink" Target="http://www.ncbi.nlm.nih.gov/pubmed/16298306" TargetMode="External"/><Relationship Id="rId7" Type="http://schemas.openxmlformats.org/officeDocument/2006/relationships/hyperlink" Target="http://www.ncbi.nlm.nih.gov/pubmed?term=2005%5Bpdat%5D+AND+Wanger+J%5Bfirst+author%5D&amp;cmd=detailssearch" TargetMode="External"/><Relationship Id="rId2" Type="http://schemas.openxmlformats.org/officeDocument/2006/relationships/hyperlink" Target="http://www.ncbi.nlm.nih.gov/pubmed?term=Clausen%20JL%5BAuthor%5D&amp;cauthor=true&amp;cauthor_uid=16135736" TargetMode="External"/><Relationship Id="rId16" Type="http://schemas.openxmlformats.org/officeDocument/2006/relationships/hyperlink" Target="http://www.ncbi.nlm.nih.gov/pubmed?term=London%20Cystic%20Fibrosis%20Collaboration%5BCorporate%20Author%5D" TargetMode="External"/><Relationship Id="rId29" Type="http://schemas.openxmlformats.org/officeDocument/2006/relationships/hyperlink" Target="http://www.ncbi.nlm.nih.gov/pubmed?term=Aurora%20P%5BAuthor%5D&amp;cauthor=true&amp;cauthor_uid=15563707" TargetMode="External"/><Relationship Id="rId1" Type="http://schemas.openxmlformats.org/officeDocument/2006/relationships/hyperlink" Target="http://www.ncbi.nlm.nih.gov/pubmed?term=Wanger%20J%5BAuthor%5D&amp;cauthor=true&amp;cauthor_uid=16135736" TargetMode="External"/><Relationship Id="rId6" Type="http://schemas.openxmlformats.org/officeDocument/2006/relationships/hyperlink" Target="http://www.ncbi.nlm.nih.gov/pubmed?term=Burgos%20F%5BAuthor%5D&amp;cauthor=true&amp;cauthor_uid=16135736" TargetMode="External"/><Relationship Id="rId11" Type="http://schemas.openxmlformats.org/officeDocument/2006/relationships/hyperlink" Target="http://www.ncbi.nlm.nih.gov/pubmed?term=Bush%20A%5BAuthor%5D&amp;cauthor=true&amp;cauthor_uid=15516530" TargetMode="External"/><Relationship Id="rId24" Type="http://schemas.openxmlformats.org/officeDocument/2006/relationships/hyperlink" Target="http://www.ncbi.nlm.nih.gov/pubmed/17545458" TargetMode="External"/><Relationship Id="rId32" Type="http://schemas.openxmlformats.org/officeDocument/2006/relationships/hyperlink" Target="http://www.ncbi.nlm.nih.gov/pubmed?term=Lindblad%20A%5BAuthor%5D&amp;cauthor=true&amp;cauthor_uid=15563707" TargetMode="External"/><Relationship Id="rId37" Type="http://schemas.openxmlformats.org/officeDocument/2006/relationships/hyperlink" Target="http://www.ncbi.nlm.nih.gov/pubmed?term=Cunningham%20S%5BAuthor%5D&amp;cauthor=true&amp;cauthor_uid=18234652" TargetMode="External"/><Relationship Id="rId40" Type="http://schemas.openxmlformats.org/officeDocument/2006/relationships/hyperlink" Target="http://www.ncbi.nlm.nih.gov/pubmed?term=2008%5Bpdat%5D+AND+Davies+JC%5Bfirst+author%5D&amp;cmd=detailssearch" TargetMode="External"/><Relationship Id="rId45" Type="http://schemas.openxmlformats.org/officeDocument/2006/relationships/hyperlink" Target="http://www.ncbi.nlm.nih.gov/pubmed?term=Gustafsson%20PM%5BAuthor%5D&amp;cauthor=true&amp;cauthor_uid=17675316" TargetMode="External"/><Relationship Id="rId53" Type="http://schemas.openxmlformats.org/officeDocument/2006/relationships/hyperlink" Target="http://www.ncbi.nlm.nih.gov/pubmed?term=Downie%20SR%5BAuthor%5D&amp;cauthor=true&amp;cauthor_uid=17311839" TargetMode="External"/><Relationship Id="rId58" Type="http://schemas.openxmlformats.org/officeDocument/2006/relationships/hyperlink" Target="http://www.ncbi.nlm.nih.gov/pubmed?term=King%20GG%5BAuthor%5D&amp;cauthor=true&amp;cauthor_uid=17311839" TargetMode="External"/><Relationship Id="rId66" Type="http://schemas.openxmlformats.org/officeDocument/2006/relationships/hyperlink" Target="http://www.ncbi.nlm.nih.gov/pubmed/18678703" TargetMode="External"/><Relationship Id="rId5" Type="http://schemas.openxmlformats.org/officeDocument/2006/relationships/hyperlink" Target="http://www.ncbi.nlm.nih.gov/pubmed?term=Brusasco%20V%5BAuthor%5D&amp;cauthor=true&amp;cauthor_uid=16135736" TargetMode="External"/><Relationship Id="rId15" Type="http://schemas.openxmlformats.org/officeDocument/2006/relationships/hyperlink" Target="http://www.ncbi.nlm.nih.gov/pubmed?term=Price%20J%5BAuthor%5D&amp;cauthor=true&amp;cauthor_uid=15516530" TargetMode="External"/><Relationship Id="rId23" Type="http://schemas.openxmlformats.org/officeDocument/2006/relationships/hyperlink" Target="http://www.ncbi.nlm.nih.gov/pubmed?term=Aurora%20P%5BAuthor%5D&amp;cauthor=true&amp;cauthor_uid=17545458" TargetMode="External"/><Relationship Id="rId28" Type="http://schemas.openxmlformats.org/officeDocument/2006/relationships/hyperlink" Target="http://www.ncbi.nlm.nih.gov/pubmed/15993657" TargetMode="External"/><Relationship Id="rId36" Type="http://schemas.openxmlformats.org/officeDocument/2006/relationships/hyperlink" Target="http://www.ncbi.nlm.nih.gov/pubmed?term=Davies%20JC%5BAuthor%5D&amp;cauthor=true&amp;cauthor_uid=18234652" TargetMode="External"/><Relationship Id="rId49" Type="http://schemas.openxmlformats.org/officeDocument/2006/relationships/hyperlink" Target="http://www.ncbi.nlm.nih.gov/pubmed/17675316" TargetMode="External"/><Relationship Id="rId57" Type="http://schemas.openxmlformats.org/officeDocument/2006/relationships/hyperlink" Target="http://www.ncbi.nlm.nih.gov/pubmed?term=Berend%20N%5BAuthor%5D&amp;cauthor=true&amp;cauthor_uid=17311839" TargetMode="External"/><Relationship Id="rId61" Type="http://schemas.openxmlformats.org/officeDocument/2006/relationships/hyperlink" Target="http://www.ncbi.nlm.nih.gov/pubmed?term=Horsley%20AR%5BAuthor%5D&amp;cauthor=true&amp;cauthor_uid=18678703" TargetMode="External"/><Relationship Id="rId10" Type="http://schemas.openxmlformats.org/officeDocument/2006/relationships/hyperlink" Target="http://www.ncbi.nlm.nih.gov/pubmed?term=Aurora%20P%5BAuthor%5D&amp;cauthor=true&amp;cauthor_uid=15516530" TargetMode="External"/><Relationship Id="rId19" Type="http://schemas.openxmlformats.org/officeDocument/2006/relationships/hyperlink" Target="http://www.ncbi.nlm.nih.gov/pubmed?term=Davis%20SD%5BAuthor%5D&amp;cauthor=true&amp;cauthor_uid=17545458" TargetMode="External"/><Relationship Id="rId31" Type="http://schemas.openxmlformats.org/officeDocument/2006/relationships/hyperlink" Target="http://www.ncbi.nlm.nih.gov/pubmed?term=Bush%20A%5BAuthor%5D&amp;cauthor=true&amp;cauthor_uid=15563707" TargetMode="External"/><Relationship Id="rId44" Type="http://schemas.openxmlformats.org/officeDocument/2006/relationships/hyperlink" Target="http://www.ncbi.nlm.nih.gov/pubmed/23026833" TargetMode="External"/><Relationship Id="rId52" Type="http://schemas.openxmlformats.org/officeDocument/2006/relationships/hyperlink" Target="http://www.ncbi.nlm.nih.gov/pubmed/19246184" TargetMode="External"/><Relationship Id="rId60" Type="http://schemas.openxmlformats.org/officeDocument/2006/relationships/hyperlink" Target="http://www.ncbi.nlm.nih.gov/pubmed?term=Macleod%20KA%5BAuthor%5D&amp;cauthor=true&amp;cauthor_uid=18678703" TargetMode="External"/><Relationship Id="rId65" Type="http://schemas.openxmlformats.org/officeDocument/2006/relationships/hyperlink" Target="http://www.ncbi.nlm.nih.gov/pubmed?term=Cunningham%20S%5BAuthor%5D&amp;cauthor=true&amp;cauthor_uid=18678703" TargetMode="External"/><Relationship Id="rId4" Type="http://schemas.openxmlformats.org/officeDocument/2006/relationships/hyperlink" Target="http://www.ncbi.nlm.nih.gov/pubmed?term=Pedersen%20OF%5BAuthor%5D&amp;cauthor=true&amp;cauthor_uid=16135736" TargetMode="External"/><Relationship Id="rId9" Type="http://schemas.openxmlformats.org/officeDocument/2006/relationships/hyperlink" Target="http://www.ncbi.nlm.nih.gov/pubmed?term=2006%5Bpdat%5D+AND+Aurora+P%5Bfirst+author%5D&amp;cmd=detailssearch" TargetMode="External"/><Relationship Id="rId14" Type="http://schemas.openxmlformats.org/officeDocument/2006/relationships/hyperlink" Target="http://www.ncbi.nlm.nih.gov/pubmed?term=Wallis%20C%5BAuthor%5D&amp;cauthor=true&amp;cauthor_uid=15516530" TargetMode="External"/><Relationship Id="rId22" Type="http://schemas.openxmlformats.org/officeDocument/2006/relationships/hyperlink" Target="http://www.ncbi.nlm.nih.gov/pubmed?term=Arets%20HG%5BAuthor%5D&amp;cauthor=true&amp;cauthor_uid=17545458" TargetMode="External"/><Relationship Id="rId27" Type="http://schemas.openxmlformats.org/officeDocument/2006/relationships/hyperlink" Target="http://www.ncbi.nlm.nih.gov/pubmed?term=Stocks%20J%5BAuthor%5D&amp;cauthor=true&amp;cauthor_uid=15993657" TargetMode="External"/><Relationship Id="rId30" Type="http://schemas.openxmlformats.org/officeDocument/2006/relationships/hyperlink" Target="http://www.ncbi.nlm.nih.gov/pubmed?term=Gustafsson%20P%5BAuthor%5D&amp;cauthor=true&amp;cauthor_uid=15563707" TargetMode="External"/><Relationship Id="rId35" Type="http://schemas.openxmlformats.org/officeDocument/2006/relationships/hyperlink" Target="http://www.ncbi.nlm.nih.gov/pubmed?term=%22Thorax%22%5BJour%5D+AND+2004%5Bpdat%5D+AND+Aurora+P%5Bfirst+author%5D&amp;cmd=detailssearch" TargetMode="External"/><Relationship Id="rId43" Type="http://schemas.openxmlformats.org/officeDocument/2006/relationships/hyperlink" Target="http://www.ncbi.nlm.nih.gov/pubmed?term=Sonnappa%20S%5BAuthor%5D&amp;cauthor=true&amp;cauthor_uid=23026833" TargetMode="External"/><Relationship Id="rId48" Type="http://schemas.openxmlformats.org/officeDocument/2006/relationships/hyperlink" Target="http://www.ncbi.nlm.nih.gov/pubmed?term=Lindblad%20A%5BAuthor%5D&amp;cauthor=true&amp;cauthor_uid=17675316" TargetMode="External"/><Relationship Id="rId56" Type="http://schemas.openxmlformats.org/officeDocument/2006/relationships/hyperlink" Target="http://www.ncbi.nlm.nih.gov/pubmed?term=Thompson%20B%5BAuthor%5D&amp;cauthor=true&amp;cauthor_uid=17311839" TargetMode="External"/><Relationship Id="rId64" Type="http://schemas.openxmlformats.org/officeDocument/2006/relationships/hyperlink" Target="http://www.ncbi.nlm.nih.gov/pubmed?term=Innes%20JA%5BAuthor%5D&amp;cauthor=true&amp;cauthor_uid=18678703" TargetMode="External"/><Relationship Id="rId8" Type="http://schemas.openxmlformats.org/officeDocument/2006/relationships/hyperlink" Target="http://www.ncbi.nlm.nih.gov/pubmed?term=Aurora%20P%5BAuthor%5D&amp;cauthor=true&amp;cauthor_uid=16798542" TargetMode="External"/><Relationship Id="rId51" Type="http://schemas.openxmlformats.org/officeDocument/2006/relationships/hyperlink" Target="http://www.ncbi.nlm.nih.gov/pubmed?term=Horsley%20A%5BAuthor%5D&amp;cauthor=true&amp;cauthor_uid=19246184" TargetMode="External"/><Relationship Id="rId3" Type="http://schemas.openxmlformats.org/officeDocument/2006/relationships/hyperlink" Target="http://www.ncbi.nlm.nih.gov/pubmed?term=Coates%20A%5BAuthor%5D&amp;cauthor=true&amp;cauthor_uid=16135736" TargetMode="External"/><Relationship Id="rId12" Type="http://schemas.openxmlformats.org/officeDocument/2006/relationships/hyperlink" Target="http://www.ncbi.nlm.nih.gov/pubmed?term=Gustafsson%20P%5BAuthor%5D&amp;cauthor=true&amp;cauthor_uid=15516530" TargetMode="External"/><Relationship Id="rId17" Type="http://schemas.openxmlformats.org/officeDocument/2006/relationships/hyperlink" Target="http://www.ncbi.nlm.nih.gov/pubmed/15516530" TargetMode="External"/><Relationship Id="rId25" Type="http://schemas.openxmlformats.org/officeDocument/2006/relationships/hyperlink" Target="http://www.ncbi.nlm.nih.gov/pubmed?term=Aurora%20P%5BAuthor%5D&amp;cauthor=true&amp;cauthor_uid=15993657" TargetMode="External"/><Relationship Id="rId33" Type="http://schemas.openxmlformats.org/officeDocument/2006/relationships/hyperlink" Target="http://www.ncbi.nlm.nih.gov/pubmed?term=Oliver%20C%5BAuthor%5D&amp;cauthor=true&amp;cauthor_uid=15563707" TargetMode="External"/><Relationship Id="rId38" Type="http://schemas.openxmlformats.org/officeDocument/2006/relationships/hyperlink" Target="http://www.ncbi.nlm.nih.gov/pubmed?term=Alton%20EW%5BAuthor%5D&amp;cauthor=true&amp;cauthor_uid=18234652" TargetMode="External"/><Relationship Id="rId46" Type="http://schemas.openxmlformats.org/officeDocument/2006/relationships/hyperlink" Target="http://www.ncbi.nlm.nih.gov/pubmed?term=De%20Jong%20PA%5BAuthor%5D&amp;cauthor=true&amp;cauthor_uid=17675316" TargetMode="External"/><Relationship Id="rId59" Type="http://schemas.openxmlformats.org/officeDocument/2006/relationships/hyperlink" Target="http://www.ncbi.nlm.nih.gov/pubmed?term=2007%5Bpdat%5D+AND+Downie+SR%5Bfirst+author%5D&amp;cmd=detailssearch" TargetMode="External"/><Relationship Id="rId67" Type="http://schemas.openxmlformats.org/officeDocument/2006/relationships/hyperlink" Target="http://www.ncbi.nlm.nih.gov/pubmed?term=Gustafsson%20PM%5BAuthor%5D&amp;cauthor=true&amp;cauthor_uid=16298306" TargetMode="External"/><Relationship Id="rId20" Type="http://schemas.openxmlformats.org/officeDocument/2006/relationships/hyperlink" Target="http://www.ncbi.nlm.nih.gov/pubmed?term=Lombardi%20E%5BAuthor%5D&amp;cauthor=true&amp;cauthor_uid=17545458" TargetMode="External"/><Relationship Id="rId41" Type="http://schemas.openxmlformats.org/officeDocument/2006/relationships/hyperlink" Target="http://www.ncbi.nlm.nih.gov/pubmed?term=Stocks%20J%5BAuthor%5D&amp;cauthor=true&amp;cauthor_uid=23026833" TargetMode="External"/><Relationship Id="rId54" Type="http://schemas.openxmlformats.org/officeDocument/2006/relationships/hyperlink" Target="http://www.ncbi.nlm.nih.gov/pubmed?term=Salome%20CM%5BAuthor%5D&amp;cauthor=true&amp;cauthor_uid=17311839" TargetMode="External"/><Relationship Id="rId62" Type="http://schemas.openxmlformats.org/officeDocument/2006/relationships/hyperlink" Target="http://www.ncbi.nlm.nih.gov/pubmed?term=Bell%20NJ%5BAuthor%5D&amp;cauthor=true&amp;cauthor_uid=1867870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238874-58BC-4B5F-AAAD-E64DDCAFF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1352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8771</CharactersWithSpaces>
  <SharedDoc>false</SharedDoc>
  <HLinks>
    <vt:vector size="408" baseType="variant">
      <vt:variant>
        <vt:i4>3866666</vt:i4>
      </vt:variant>
      <vt:variant>
        <vt:i4>201</vt:i4>
      </vt:variant>
      <vt:variant>
        <vt:i4>0</vt:i4>
      </vt:variant>
      <vt:variant>
        <vt:i4>5</vt:i4>
      </vt:variant>
      <vt:variant>
        <vt:lpwstr>http://www.ncbi.nlm.nih.gov/pubmed/16298306</vt:lpwstr>
      </vt:variant>
      <vt:variant>
        <vt:lpwstr/>
      </vt:variant>
      <vt:variant>
        <vt:i4>5111927</vt:i4>
      </vt:variant>
      <vt:variant>
        <vt:i4>198</vt:i4>
      </vt:variant>
      <vt:variant>
        <vt:i4>0</vt:i4>
      </vt:variant>
      <vt:variant>
        <vt:i4>5</vt:i4>
      </vt:variant>
      <vt:variant>
        <vt:lpwstr>http://www.ncbi.nlm.nih.gov/pubmed?term=Gustafsson%20PM%5BAuthor%5D&amp;cauthor=true&amp;cauthor_uid=16298306</vt:lpwstr>
      </vt:variant>
      <vt:variant>
        <vt:lpwstr/>
      </vt:variant>
      <vt:variant>
        <vt:i4>4128814</vt:i4>
      </vt:variant>
      <vt:variant>
        <vt:i4>195</vt:i4>
      </vt:variant>
      <vt:variant>
        <vt:i4>0</vt:i4>
      </vt:variant>
      <vt:variant>
        <vt:i4>5</vt:i4>
      </vt:variant>
      <vt:variant>
        <vt:lpwstr>http://www.ncbi.nlm.nih.gov/pubmed/18678703</vt:lpwstr>
      </vt:variant>
      <vt:variant>
        <vt:lpwstr/>
      </vt:variant>
      <vt:variant>
        <vt:i4>6619136</vt:i4>
      </vt:variant>
      <vt:variant>
        <vt:i4>192</vt:i4>
      </vt:variant>
      <vt:variant>
        <vt:i4>0</vt:i4>
      </vt:variant>
      <vt:variant>
        <vt:i4>5</vt:i4>
      </vt:variant>
      <vt:variant>
        <vt:lpwstr>http://www.ncbi.nlm.nih.gov/pubmed?term=Cunningham%20S%5BAuthor%5D&amp;cauthor=true&amp;cauthor_uid=18678703</vt:lpwstr>
      </vt:variant>
      <vt:variant>
        <vt:lpwstr/>
      </vt:variant>
      <vt:variant>
        <vt:i4>2818139</vt:i4>
      </vt:variant>
      <vt:variant>
        <vt:i4>189</vt:i4>
      </vt:variant>
      <vt:variant>
        <vt:i4>0</vt:i4>
      </vt:variant>
      <vt:variant>
        <vt:i4>5</vt:i4>
      </vt:variant>
      <vt:variant>
        <vt:lpwstr>http://www.ncbi.nlm.nih.gov/pubmed?term=Innes%20JA%5BAuthor%5D&amp;cauthor=true&amp;cauthor_uid=18678703</vt:lpwstr>
      </vt:variant>
      <vt:variant>
        <vt:lpwstr/>
      </vt:variant>
      <vt:variant>
        <vt:i4>3670021</vt:i4>
      </vt:variant>
      <vt:variant>
        <vt:i4>186</vt:i4>
      </vt:variant>
      <vt:variant>
        <vt:i4>0</vt:i4>
      </vt:variant>
      <vt:variant>
        <vt:i4>5</vt:i4>
      </vt:variant>
      <vt:variant>
        <vt:lpwstr>http://www.ncbi.nlm.nih.gov/pubmed?term=Greening%20AP%5BAuthor%5D&amp;cauthor=true&amp;cauthor_uid=18678703</vt:lpwstr>
      </vt:variant>
      <vt:variant>
        <vt:lpwstr/>
      </vt:variant>
      <vt:variant>
        <vt:i4>2555923</vt:i4>
      </vt:variant>
      <vt:variant>
        <vt:i4>183</vt:i4>
      </vt:variant>
      <vt:variant>
        <vt:i4>0</vt:i4>
      </vt:variant>
      <vt:variant>
        <vt:i4>5</vt:i4>
      </vt:variant>
      <vt:variant>
        <vt:lpwstr>http://www.ncbi.nlm.nih.gov/pubmed?term=Bell%20NJ%5BAuthor%5D&amp;cauthor=true&amp;cauthor_uid=18678703</vt:lpwstr>
      </vt:variant>
      <vt:variant>
        <vt:lpwstr/>
      </vt:variant>
      <vt:variant>
        <vt:i4>4849707</vt:i4>
      </vt:variant>
      <vt:variant>
        <vt:i4>180</vt:i4>
      </vt:variant>
      <vt:variant>
        <vt:i4>0</vt:i4>
      </vt:variant>
      <vt:variant>
        <vt:i4>5</vt:i4>
      </vt:variant>
      <vt:variant>
        <vt:lpwstr>http://www.ncbi.nlm.nih.gov/pubmed?term=Horsley%20AR%5BAuthor%5D&amp;cauthor=true&amp;cauthor_uid=18678703</vt:lpwstr>
      </vt:variant>
      <vt:variant>
        <vt:lpwstr/>
      </vt:variant>
      <vt:variant>
        <vt:i4>4325409</vt:i4>
      </vt:variant>
      <vt:variant>
        <vt:i4>177</vt:i4>
      </vt:variant>
      <vt:variant>
        <vt:i4>0</vt:i4>
      </vt:variant>
      <vt:variant>
        <vt:i4>5</vt:i4>
      </vt:variant>
      <vt:variant>
        <vt:lpwstr>http://www.ncbi.nlm.nih.gov/pubmed?term=Macleod%20KA%5BAuthor%5D&amp;cauthor=true&amp;cauthor_uid=18678703</vt:lpwstr>
      </vt:variant>
      <vt:variant>
        <vt:lpwstr/>
      </vt:variant>
      <vt:variant>
        <vt:i4>5439572</vt:i4>
      </vt:variant>
      <vt:variant>
        <vt:i4>174</vt:i4>
      </vt:variant>
      <vt:variant>
        <vt:i4>0</vt:i4>
      </vt:variant>
      <vt:variant>
        <vt:i4>5</vt:i4>
      </vt:variant>
      <vt:variant>
        <vt:lpwstr>http://www.ncbi.nlm.nih.gov/pubmed?term=2007%5Bpdat%5D+AND+Downie+SR%5Bfirst+author%5D&amp;cmd=detailssearch</vt:lpwstr>
      </vt:variant>
      <vt:variant>
        <vt:lpwstr/>
      </vt:variant>
      <vt:variant>
        <vt:i4>2490387</vt:i4>
      </vt:variant>
      <vt:variant>
        <vt:i4>171</vt:i4>
      </vt:variant>
      <vt:variant>
        <vt:i4>0</vt:i4>
      </vt:variant>
      <vt:variant>
        <vt:i4>5</vt:i4>
      </vt:variant>
      <vt:variant>
        <vt:lpwstr>http://www.ncbi.nlm.nih.gov/pubmed?term=King%20GG%5BAuthor%5D&amp;cauthor=true&amp;cauthor_uid=17311839</vt:lpwstr>
      </vt:variant>
      <vt:variant>
        <vt:lpwstr/>
      </vt:variant>
      <vt:variant>
        <vt:i4>6291475</vt:i4>
      </vt:variant>
      <vt:variant>
        <vt:i4>168</vt:i4>
      </vt:variant>
      <vt:variant>
        <vt:i4>0</vt:i4>
      </vt:variant>
      <vt:variant>
        <vt:i4>5</vt:i4>
      </vt:variant>
      <vt:variant>
        <vt:lpwstr>http://www.ncbi.nlm.nih.gov/pubmed?term=Berend%20N%5BAuthor%5D&amp;cauthor=true&amp;cauthor_uid=17311839</vt:lpwstr>
      </vt:variant>
      <vt:variant>
        <vt:lpwstr/>
      </vt:variant>
      <vt:variant>
        <vt:i4>1048681</vt:i4>
      </vt:variant>
      <vt:variant>
        <vt:i4>165</vt:i4>
      </vt:variant>
      <vt:variant>
        <vt:i4>0</vt:i4>
      </vt:variant>
      <vt:variant>
        <vt:i4>5</vt:i4>
      </vt:variant>
      <vt:variant>
        <vt:lpwstr>http://www.ncbi.nlm.nih.gov/pubmed?term=Thompson%20B%5BAuthor%5D&amp;cauthor=true&amp;cauthor_uid=17311839</vt:lpwstr>
      </vt:variant>
      <vt:variant>
        <vt:lpwstr/>
      </vt:variant>
      <vt:variant>
        <vt:i4>1769579</vt:i4>
      </vt:variant>
      <vt:variant>
        <vt:i4>162</vt:i4>
      </vt:variant>
      <vt:variant>
        <vt:i4>0</vt:i4>
      </vt:variant>
      <vt:variant>
        <vt:i4>5</vt:i4>
      </vt:variant>
      <vt:variant>
        <vt:lpwstr>http://www.ncbi.nlm.nih.gov/pubmed?term=Verbanck%20S%5BAuthor%5D&amp;cauthor=true&amp;cauthor_uid=17311839</vt:lpwstr>
      </vt:variant>
      <vt:variant>
        <vt:lpwstr/>
      </vt:variant>
      <vt:variant>
        <vt:i4>4653166</vt:i4>
      </vt:variant>
      <vt:variant>
        <vt:i4>159</vt:i4>
      </vt:variant>
      <vt:variant>
        <vt:i4>0</vt:i4>
      </vt:variant>
      <vt:variant>
        <vt:i4>5</vt:i4>
      </vt:variant>
      <vt:variant>
        <vt:lpwstr>http://www.ncbi.nlm.nih.gov/pubmed?term=Salome%20CM%5BAuthor%5D&amp;cauthor=true&amp;cauthor_uid=17311839</vt:lpwstr>
      </vt:variant>
      <vt:variant>
        <vt:lpwstr/>
      </vt:variant>
      <vt:variant>
        <vt:i4>5767289</vt:i4>
      </vt:variant>
      <vt:variant>
        <vt:i4>156</vt:i4>
      </vt:variant>
      <vt:variant>
        <vt:i4>0</vt:i4>
      </vt:variant>
      <vt:variant>
        <vt:i4>5</vt:i4>
      </vt:variant>
      <vt:variant>
        <vt:lpwstr>http://www.ncbi.nlm.nih.gov/pubmed?term=Downie%20SR%5BAuthor%5D&amp;cauthor=true&amp;cauthor_uid=17311839</vt:lpwstr>
      </vt:variant>
      <vt:variant>
        <vt:lpwstr/>
      </vt:variant>
      <vt:variant>
        <vt:i4>3997738</vt:i4>
      </vt:variant>
      <vt:variant>
        <vt:i4>153</vt:i4>
      </vt:variant>
      <vt:variant>
        <vt:i4>0</vt:i4>
      </vt:variant>
      <vt:variant>
        <vt:i4>5</vt:i4>
      </vt:variant>
      <vt:variant>
        <vt:lpwstr>http://www.ncbi.nlm.nih.gov/pubmed/19246184</vt:lpwstr>
      </vt:variant>
      <vt:variant>
        <vt:lpwstr/>
      </vt:variant>
      <vt:variant>
        <vt:i4>1835066</vt:i4>
      </vt:variant>
      <vt:variant>
        <vt:i4>150</vt:i4>
      </vt:variant>
      <vt:variant>
        <vt:i4>0</vt:i4>
      </vt:variant>
      <vt:variant>
        <vt:i4>5</vt:i4>
      </vt:variant>
      <vt:variant>
        <vt:lpwstr>http://www.ncbi.nlm.nih.gov/pubmed?term=Horsley%20A%5BAuthor%5D&amp;cauthor=true&amp;cauthor_uid=19246184</vt:lpwstr>
      </vt:variant>
      <vt:variant>
        <vt:lpwstr/>
      </vt:variant>
      <vt:variant>
        <vt:i4>3342381</vt:i4>
      </vt:variant>
      <vt:variant>
        <vt:i4>147</vt:i4>
      </vt:variant>
      <vt:variant>
        <vt:i4>0</vt:i4>
      </vt:variant>
      <vt:variant>
        <vt:i4>5</vt:i4>
      </vt:variant>
      <vt:variant>
        <vt:lpwstr>http://www.ncbi.nlm.nih.gov/pubmed/19521061</vt:lpwstr>
      </vt:variant>
      <vt:variant>
        <vt:lpwstr/>
      </vt:variant>
      <vt:variant>
        <vt:i4>3342373</vt:i4>
      </vt:variant>
      <vt:variant>
        <vt:i4>144</vt:i4>
      </vt:variant>
      <vt:variant>
        <vt:i4>0</vt:i4>
      </vt:variant>
      <vt:variant>
        <vt:i4>5</vt:i4>
      </vt:variant>
      <vt:variant>
        <vt:lpwstr>http://www.ncbi.nlm.nih.gov/pubmed/17675316</vt:lpwstr>
      </vt:variant>
      <vt:variant>
        <vt:lpwstr/>
      </vt:variant>
      <vt:variant>
        <vt:i4>786543</vt:i4>
      </vt:variant>
      <vt:variant>
        <vt:i4>141</vt:i4>
      </vt:variant>
      <vt:variant>
        <vt:i4>0</vt:i4>
      </vt:variant>
      <vt:variant>
        <vt:i4>5</vt:i4>
      </vt:variant>
      <vt:variant>
        <vt:lpwstr>http://www.ncbi.nlm.nih.gov/pubmed?term=Lindblad%20A%5BAuthor%5D&amp;cauthor=true&amp;cauthor_uid=17675316</vt:lpwstr>
      </vt:variant>
      <vt:variant>
        <vt:lpwstr/>
      </vt:variant>
      <vt:variant>
        <vt:i4>5046311</vt:i4>
      </vt:variant>
      <vt:variant>
        <vt:i4>138</vt:i4>
      </vt:variant>
      <vt:variant>
        <vt:i4>0</vt:i4>
      </vt:variant>
      <vt:variant>
        <vt:i4>5</vt:i4>
      </vt:variant>
      <vt:variant>
        <vt:lpwstr>http://www.ncbi.nlm.nih.gov/pubmed?term=Tiddens%20HA%5BAuthor%5D&amp;cauthor=true&amp;cauthor_uid=17675316</vt:lpwstr>
      </vt:variant>
      <vt:variant>
        <vt:lpwstr/>
      </vt:variant>
      <vt:variant>
        <vt:i4>8192064</vt:i4>
      </vt:variant>
      <vt:variant>
        <vt:i4>135</vt:i4>
      </vt:variant>
      <vt:variant>
        <vt:i4>0</vt:i4>
      </vt:variant>
      <vt:variant>
        <vt:i4>5</vt:i4>
      </vt:variant>
      <vt:variant>
        <vt:lpwstr>http://www.ncbi.nlm.nih.gov/pubmed?term=De%20Jong%20PA%5BAuthor%5D&amp;cauthor=true&amp;cauthor_uid=17675316</vt:lpwstr>
      </vt:variant>
      <vt:variant>
        <vt:lpwstr/>
      </vt:variant>
      <vt:variant>
        <vt:i4>4587640</vt:i4>
      </vt:variant>
      <vt:variant>
        <vt:i4>132</vt:i4>
      </vt:variant>
      <vt:variant>
        <vt:i4>0</vt:i4>
      </vt:variant>
      <vt:variant>
        <vt:i4>5</vt:i4>
      </vt:variant>
      <vt:variant>
        <vt:lpwstr>http://www.ncbi.nlm.nih.gov/pubmed?term=Gustafsson%20PM%5BAuthor%5D&amp;cauthor=true&amp;cauthor_uid=17675316</vt:lpwstr>
      </vt:variant>
      <vt:variant>
        <vt:lpwstr/>
      </vt:variant>
      <vt:variant>
        <vt:i4>3604527</vt:i4>
      </vt:variant>
      <vt:variant>
        <vt:i4>129</vt:i4>
      </vt:variant>
      <vt:variant>
        <vt:i4>0</vt:i4>
      </vt:variant>
      <vt:variant>
        <vt:i4>5</vt:i4>
      </vt:variant>
      <vt:variant>
        <vt:lpwstr>http://www.ncbi.nlm.nih.gov/pubmed/23026833</vt:lpwstr>
      </vt:variant>
      <vt:variant>
        <vt:lpwstr/>
      </vt:variant>
      <vt:variant>
        <vt:i4>262246</vt:i4>
      </vt:variant>
      <vt:variant>
        <vt:i4>126</vt:i4>
      </vt:variant>
      <vt:variant>
        <vt:i4>0</vt:i4>
      </vt:variant>
      <vt:variant>
        <vt:i4>5</vt:i4>
      </vt:variant>
      <vt:variant>
        <vt:lpwstr>http://www.ncbi.nlm.nih.gov/pubmed?term=Sonnappa%20S%5BAuthor%5D&amp;cauthor=true&amp;cauthor_uid=23026833</vt:lpwstr>
      </vt:variant>
      <vt:variant>
        <vt:lpwstr/>
      </vt:variant>
      <vt:variant>
        <vt:i4>2949147</vt:i4>
      </vt:variant>
      <vt:variant>
        <vt:i4>123</vt:i4>
      </vt:variant>
      <vt:variant>
        <vt:i4>0</vt:i4>
      </vt:variant>
      <vt:variant>
        <vt:i4>5</vt:i4>
      </vt:variant>
      <vt:variant>
        <vt:lpwstr>http://www.ncbi.nlm.nih.gov/pubmed?term=Thia%20LP%5BAuthor%5D&amp;cauthor=true&amp;cauthor_uid=23026833</vt:lpwstr>
      </vt:variant>
      <vt:variant>
        <vt:lpwstr/>
      </vt:variant>
      <vt:variant>
        <vt:i4>6881309</vt:i4>
      </vt:variant>
      <vt:variant>
        <vt:i4>120</vt:i4>
      </vt:variant>
      <vt:variant>
        <vt:i4>0</vt:i4>
      </vt:variant>
      <vt:variant>
        <vt:i4>5</vt:i4>
      </vt:variant>
      <vt:variant>
        <vt:lpwstr>http://www.ncbi.nlm.nih.gov/pubmed?term=Stocks%20J%5BAuthor%5D&amp;cauthor=true&amp;cauthor_uid=23026833</vt:lpwstr>
      </vt:variant>
      <vt:variant>
        <vt:lpwstr/>
      </vt:variant>
      <vt:variant>
        <vt:i4>4194386</vt:i4>
      </vt:variant>
      <vt:variant>
        <vt:i4>117</vt:i4>
      </vt:variant>
      <vt:variant>
        <vt:i4>0</vt:i4>
      </vt:variant>
      <vt:variant>
        <vt:i4>5</vt:i4>
      </vt:variant>
      <vt:variant>
        <vt:lpwstr>http://www.ncbi.nlm.nih.gov/pubmed?term=2008%5Bpdat%5D+AND+Davies+JC%5Bfirst+author%5D&amp;cmd=detailssearch</vt:lpwstr>
      </vt:variant>
      <vt:variant>
        <vt:lpwstr/>
      </vt:variant>
      <vt:variant>
        <vt:i4>3080278</vt:i4>
      </vt:variant>
      <vt:variant>
        <vt:i4>114</vt:i4>
      </vt:variant>
      <vt:variant>
        <vt:i4>0</vt:i4>
      </vt:variant>
      <vt:variant>
        <vt:i4>5</vt:i4>
      </vt:variant>
      <vt:variant>
        <vt:lpwstr>http://www.ncbi.nlm.nih.gov/pubmed?term=Innes%20JA%5BAuthor%5D&amp;cauthor=true&amp;cauthor_uid=18234652</vt:lpwstr>
      </vt:variant>
      <vt:variant>
        <vt:lpwstr/>
      </vt:variant>
      <vt:variant>
        <vt:i4>3211350</vt:i4>
      </vt:variant>
      <vt:variant>
        <vt:i4>111</vt:i4>
      </vt:variant>
      <vt:variant>
        <vt:i4>0</vt:i4>
      </vt:variant>
      <vt:variant>
        <vt:i4>5</vt:i4>
      </vt:variant>
      <vt:variant>
        <vt:lpwstr>http://www.ncbi.nlm.nih.gov/pubmed?term=Alton%20EW%5BAuthor%5D&amp;cauthor=true&amp;cauthor_uid=18234652</vt:lpwstr>
      </vt:variant>
      <vt:variant>
        <vt:lpwstr/>
      </vt:variant>
      <vt:variant>
        <vt:i4>6357005</vt:i4>
      </vt:variant>
      <vt:variant>
        <vt:i4>108</vt:i4>
      </vt:variant>
      <vt:variant>
        <vt:i4>0</vt:i4>
      </vt:variant>
      <vt:variant>
        <vt:i4>5</vt:i4>
      </vt:variant>
      <vt:variant>
        <vt:lpwstr>http://www.ncbi.nlm.nih.gov/pubmed?term=Cunningham%20S%5BAuthor%5D&amp;cauthor=true&amp;cauthor_uid=18234652</vt:lpwstr>
      </vt:variant>
      <vt:variant>
        <vt:lpwstr/>
      </vt:variant>
      <vt:variant>
        <vt:i4>6029414</vt:i4>
      </vt:variant>
      <vt:variant>
        <vt:i4>105</vt:i4>
      </vt:variant>
      <vt:variant>
        <vt:i4>0</vt:i4>
      </vt:variant>
      <vt:variant>
        <vt:i4>5</vt:i4>
      </vt:variant>
      <vt:variant>
        <vt:lpwstr>http://www.ncbi.nlm.nih.gov/pubmed?term=Davies%20JC%5BAuthor%5D&amp;cauthor=true&amp;cauthor_uid=18234652</vt:lpwstr>
      </vt:variant>
      <vt:variant>
        <vt:lpwstr/>
      </vt:variant>
      <vt:variant>
        <vt:i4>2293797</vt:i4>
      </vt:variant>
      <vt:variant>
        <vt:i4>102</vt:i4>
      </vt:variant>
      <vt:variant>
        <vt:i4>0</vt:i4>
      </vt:variant>
      <vt:variant>
        <vt:i4>5</vt:i4>
      </vt:variant>
      <vt:variant>
        <vt:lpwstr>http://www.ncbi.nlm.nih.gov/pubmed?term=%22Thorax%22%5BJour%5D+AND+2004%5Bpdat%5D+AND+Aurora+P%5Bfirst+author%5D&amp;cmd=detailssearch</vt:lpwstr>
      </vt:variant>
      <vt:variant>
        <vt:lpwstr/>
      </vt:variant>
      <vt:variant>
        <vt:i4>5570668</vt:i4>
      </vt:variant>
      <vt:variant>
        <vt:i4>99</vt:i4>
      </vt:variant>
      <vt:variant>
        <vt:i4>0</vt:i4>
      </vt:variant>
      <vt:variant>
        <vt:i4>5</vt:i4>
      </vt:variant>
      <vt:variant>
        <vt:lpwstr>http://www.ncbi.nlm.nih.gov/pubmed?term=Wallis%20CE%5BAuthor%5D&amp;cauthor=true&amp;cauthor_uid=15563707</vt:lpwstr>
      </vt:variant>
      <vt:variant>
        <vt:lpwstr/>
      </vt:variant>
      <vt:variant>
        <vt:i4>6619145</vt:i4>
      </vt:variant>
      <vt:variant>
        <vt:i4>96</vt:i4>
      </vt:variant>
      <vt:variant>
        <vt:i4>0</vt:i4>
      </vt:variant>
      <vt:variant>
        <vt:i4>5</vt:i4>
      </vt:variant>
      <vt:variant>
        <vt:lpwstr>http://www.ncbi.nlm.nih.gov/pubmed?term=Oliver%20C%5BAuthor%5D&amp;cauthor=true&amp;cauthor_uid=15563707</vt:lpwstr>
      </vt:variant>
      <vt:variant>
        <vt:lpwstr/>
      </vt:variant>
      <vt:variant>
        <vt:i4>655467</vt:i4>
      </vt:variant>
      <vt:variant>
        <vt:i4>93</vt:i4>
      </vt:variant>
      <vt:variant>
        <vt:i4>0</vt:i4>
      </vt:variant>
      <vt:variant>
        <vt:i4>5</vt:i4>
      </vt:variant>
      <vt:variant>
        <vt:lpwstr>http://www.ncbi.nlm.nih.gov/pubmed?term=Lindblad%20A%5BAuthor%5D&amp;cauthor=true&amp;cauthor_uid=15563707</vt:lpwstr>
      </vt:variant>
      <vt:variant>
        <vt:lpwstr/>
      </vt:variant>
      <vt:variant>
        <vt:i4>1179771</vt:i4>
      </vt:variant>
      <vt:variant>
        <vt:i4>90</vt:i4>
      </vt:variant>
      <vt:variant>
        <vt:i4>0</vt:i4>
      </vt:variant>
      <vt:variant>
        <vt:i4>5</vt:i4>
      </vt:variant>
      <vt:variant>
        <vt:lpwstr>http://www.ncbi.nlm.nih.gov/pubmed?term=Bush%20A%5BAuthor%5D&amp;cauthor=true&amp;cauthor_uid=15563707</vt:lpwstr>
      </vt:variant>
      <vt:variant>
        <vt:lpwstr/>
      </vt:variant>
      <vt:variant>
        <vt:i4>6553603</vt:i4>
      </vt:variant>
      <vt:variant>
        <vt:i4>87</vt:i4>
      </vt:variant>
      <vt:variant>
        <vt:i4>0</vt:i4>
      </vt:variant>
      <vt:variant>
        <vt:i4>5</vt:i4>
      </vt:variant>
      <vt:variant>
        <vt:lpwstr>http://www.ncbi.nlm.nih.gov/pubmed?term=Gustafsson%20P%5BAuthor%5D&amp;cauthor=true&amp;cauthor_uid=15563707</vt:lpwstr>
      </vt:variant>
      <vt:variant>
        <vt:lpwstr/>
      </vt:variant>
      <vt:variant>
        <vt:i4>6619147</vt:i4>
      </vt:variant>
      <vt:variant>
        <vt:i4>84</vt:i4>
      </vt:variant>
      <vt:variant>
        <vt:i4>0</vt:i4>
      </vt:variant>
      <vt:variant>
        <vt:i4>5</vt:i4>
      </vt:variant>
      <vt:variant>
        <vt:lpwstr>http://www.ncbi.nlm.nih.gov/pubmed?term=Aurora%20P%5BAuthor%5D&amp;cauthor=true&amp;cauthor_uid=15563707</vt:lpwstr>
      </vt:variant>
      <vt:variant>
        <vt:lpwstr/>
      </vt:variant>
      <vt:variant>
        <vt:i4>4063276</vt:i4>
      </vt:variant>
      <vt:variant>
        <vt:i4>81</vt:i4>
      </vt:variant>
      <vt:variant>
        <vt:i4>0</vt:i4>
      </vt:variant>
      <vt:variant>
        <vt:i4>5</vt:i4>
      </vt:variant>
      <vt:variant>
        <vt:lpwstr>http://www.ncbi.nlm.nih.gov/pubmed/15993657</vt:lpwstr>
      </vt:variant>
      <vt:variant>
        <vt:lpwstr/>
      </vt:variant>
      <vt:variant>
        <vt:i4>7208980</vt:i4>
      </vt:variant>
      <vt:variant>
        <vt:i4>78</vt:i4>
      </vt:variant>
      <vt:variant>
        <vt:i4>0</vt:i4>
      </vt:variant>
      <vt:variant>
        <vt:i4>5</vt:i4>
      </vt:variant>
      <vt:variant>
        <vt:lpwstr>http://www.ncbi.nlm.nih.gov/pubmed?term=Stocks%20J%5BAuthor%5D&amp;cauthor=true&amp;cauthor_uid=15993657</vt:lpwstr>
      </vt:variant>
      <vt:variant>
        <vt:lpwstr/>
      </vt:variant>
      <vt:variant>
        <vt:i4>7929929</vt:i4>
      </vt:variant>
      <vt:variant>
        <vt:i4>75</vt:i4>
      </vt:variant>
      <vt:variant>
        <vt:i4>0</vt:i4>
      </vt:variant>
      <vt:variant>
        <vt:i4>5</vt:i4>
      </vt:variant>
      <vt:variant>
        <vt:lpwstr>http://www.ncbi.nlm.nih.gov/pubmed?term=Kozlowska%20W%5BAuthor%5D&amp;cauthor=true&amp;cauthor_uid=15993657</vt:lpwstr>
      </vt:variant>
      <vt:variant>
        <vt:lpwstr/>
      </vt:variant>
      <vt:variant>
        <vt:i4>7012354</vt:i4>
      </vt:variant>
      <vt:variant>
        <vt:i4>72</vt:i4>
      </vt:variant>
      <vt:variant>
        <vt:i4>0</vt:i4>
      </vt:variant>
      <vt:variant>
        <vt:i4>5</vt:i4>
      </vt:variant>
      <vt:variant>
        <vt:lpwstr>http://www.ncbi.nlm.nih.gov/pubmed?term=Aurora%20P%5BAuthor%5D&amp;cauthor=true&amp;cauthor_uid=15993657</vt:lpwstr>
      </vt:variant>
      <vt:variant>
        <vt:lpwstr/>
      </vt:variant>
      <vt:variant>
        <vt:i4>3407905</vt:i4>
      </vt:variant>
      <vt:variant>
        <vt:i4>69</vt:i4>
      </vt:variant>
      <vt:variant>
        <vt:i4>0</vt:i4>
      </vt:variant>
      <vt:variant>
        <vt:i4>5</vt:i4>
      </vt:variant>
      <vt:variant>
        <vt:lpwstr>http://www.ncbi.nlm.nih.gov/pubmed/17545458</vt:lpwstr>
      </vt:variant>
      <vt:variant>
        <vt:lpwstr/>
      </vt:variant>
      <vt:variant>
        <vt:i4>6881288</vt:i4>
      </vt:variant>
      <vt:variant>
        <vt:i4>66</vt:i4>
      </vt:variant>
      <vt:variant>
        <vt:i4>0</vt:i4>
      </vt:variant>
      <vt:variant>
        <vt:i4>5</vt:i4>
      </vt:variant>
      <vt:variant>
        <vt:lpwstr>http://www.ncbi.nlm.nih.gov/pubmed?term=Aurora%20P%5BAuthor%5D&amp;cauthor=true&amp;cauthor_uid=17545458</vt:lpwstr>
      </vt:variant>
      <vt:variant>
        <vt:lpwstr/>
      </vt:variant>
      <vt:variant>
        <vt:i4>2359377</vt:i4>
      </vt:variant>
      <vt:variant>
        <vt:i4>63</vt:i4>
      </vt:variant>
      <vt:variant>
        <vt:i4>0</vt:i4>
      </vt:variant>
      <vt:variant>
        <vt:i4>5</vt:i4>
      </vt:variant>
      <vt:variant>
        <vt:lpwstr>http://www.ncbi.nlm.nih.gov/pubmed?term=Arets%20HG%5BAuthor%5D&amp;cauthor=true&amp;cauthor_uid=17545458</vt:lpwstr>
      </vt:variant>
      <vt:variant>
        <vt:lpwstr/>
      </vt:variant>
      <vt:variant>
        <vt:i4>2097223</vt:i4>
      </vt:variant>
      <vt:variant>
        <vt:i4>60</vt:i4>
      </vt:variant>
      <vt:variant>
        <vt:i4>0</vt:i4>
      </vt:variant>
      <vt:variant>
        <vt:i4>5</vt:i4>
      </vt:variant>
      <vt:variant>
        <vt:lpwstr>http://www.ncbi.nlm.nih.gov/pubmed?term=Allen%20JL%5BAuthor%5D&amp;cauthor=true&amp;cauthor_uid=17545458</vt:lpwstr>
      </vt:variant>
      <vt:variant>
        <vt:lpwstr/>
      </vt:variant>
      <vt:variant>
        <vt:i4>1114221</vt:i4>
      </vt:variant>
      <vt:variant>
        <vt:i4>57</vt:i4>
      </vt:variant>
      <vt:variant>
        <vt:i4>0</vt:i4>
      </vt:variant>
      <vt:variant>
        <vt:i4>5</vt:i4>
      </vt:variant>
      <vt:variant>
        <vt:lpwstr>http://www.ncbi.nlm.nih.gov/pubmed?term=Lombardi%20E%5BAuthor%5D&amp;cauthor=true&amp;cauthor_uid=17545458</vt:lpwstr>
      </vt:variant>
      <vt:variant>
        <vt:lpwstr/>
      </vt:variant>
      <vt:variant>
        <vt:i4>2687068</vt:i4>
      </vt:variant>
      <vt:variant>
        <vt:i4>54</vt:i4>
      </vt:variant>
      <vt:variant>
        <vt:i4>0</vt:i4>
      </vt:variant>
      <vt:variant>
        <vt:i4>5</vt:i4>
      </vt:variant>
      <vt:variant>
        <vt:lpwstr>http://www.ncbi.nlm.nih.gov/pubmed?term=Davis%20SD%5BAuthor%5D&amp;cauthor=true&amp;cauthor_uid=17545458</vt:lpwstr>
      </vt:variant>
      <vt:variant>
        <vt:lpwstr/>
      </vt:variant>
      <vt:variant>
        <vt:i4>6488093</vt:i4>
      </vt:variant>
      <vt:variant>
        <vt:i4>51</vt:i4>
      </vt:variant>
      <vt:variant>
        <vt:i4>0</vt:i4>
      </vt:variant>
      <vt:variant>
        <vt:i4>5</vt:i4>
      </vt:variant>
      <vt:variant>
        <vt:lpwstr>http://www.ncbi.nlm.nih.gov/pubmed?term=Beydon%20N%5BAuthor%5D&amp;cauthor=true&amp;cauthor_uid=17545458</vt:lpwstr>
      </vt:variant>
      <vt:variant>
        <vt:lpwstr/>
      </vt:variant>
      <vt:variant>
        <vt:i4>3211303</vt:i4>
      </vt:variant>
      <vt:variant>
        <vt:i4>48</vt:i4>
      </vt:variant>
      <vt:variant>
        <vt:i4>0</vt:i4>
      </vt:variant>
      <vt:variant>
        <vt:i4>5</vt:i4>
      </vt:variant>
      <vt:variant>
        <vt:lpwstr>http://www.ncbi.nlm.nih.gov/pubmed/15516530</vt:lpwstr>
      </vt:variant>
      <vt:variant>
        <vt:lpwstr/>
      </vt:variant>
      <vt:variant>
        <vt:i4>3670052</vt:i4>
      </vt:variant>
      <vt:variant>
        <vt:i4>45</vt:i4>
      </vt:variant>
      <vt:variant>
        <vt:i4>0</vt:i4>
      </vt:variant>
      <vt:variant>
        <vt:i4>5</vt:i4>
      </vt:variant>
      <vt:variant>
        <vt:lpwstr>http://www.ncbi.nlm.nih.gov/pubmed?term=London%20Cystic%20Fibrosis%20Collaboration%5BCorporate%20Author%5D</vt:lpwstr>
      </vt:variant>
      <vt:variant>
        <vt:lpwstr/>
      </vt:variant>
      <vt:variant>
        <vt:i4>7864399</vt:i4>
      </vt:variant>
      <vt:variant>
        <vt:i4>42</vt:i4>
      </vt:variant>
      <vt:variant>
        <vt:i4>0</vt:i4>
      </vt:variant>
      <vt:variant>
        <vt:i4>5</vt:i4>
      </vt:variant>
      <vt:variant>
        <vt:lpwstr>http://www.ncbi.nlm.nih.gov/pubmed?term=Price%20J%5BAuthor%5D&amp;cauthor=true&amp;cauthor_uid=15516530</vt:lpwstr>
      </vt:variant>
      <vt:variant>
        <vt:lpwstr/>
      </vt:variant>
      <vt:variant>
        <vt:i4>7405598</vt:i4>
      </vt:variant>
      <vt:variant>
        <vt:i4>39</vt:i4>
      </vt:variant>
      <vt:variant>
        <vt:i4>0</vt:i4>
      </vt:variant>
      <vt:variant>
        <vt:i4>5</vt:i4>
      </vt:variant>
      <vt:variant>
        <vt:lpwstr>http://www.ncbi.nlm.nih.gov/pubmed?term=Wallis%20C%5BAuthor%5D&amp;cauthor=true&amp;cauthor_uid=15516530</vt:lpwstr>
      </vt:variant>
      <vt:variant>
        <vt:lpwstr/>
      </vt:variant>
      <vt:variant>
        <vt:i4>6750223</vt:i4>
      </vt:variant>
      <vt:variant>
        <vt:i4>36</vt:i4>
      </vt:variant>
      <vt:variant>
        <vt:i4>0</vt:i4>
      </vt:variant>
      <vt:variant>
        <vt:i4>5</vt:i4>
      </vt:variant>
      <vt:variant>
        <vt:lpwstr>http://www.ncbi.nlm.nih.gov/pubmed?term=Oliver%20C%5BAuthor%5D&amp;cauthor=true&amp;cauthor_uid=15516530</vt:lpwstr>
      </vt:variant>
      <vt:variant>
        <vt:lpwstr/>
      </vt:variant>
      <vt:variant>
        <vt:i4>6684677</vt:i4>
      </vt:variant>
      <vt:variant>
        <vt:i4>33</vt:i4>
      </vt:variant>
      <vt:variant>
        <vt:i4>0</vt:i4>
      </vt:variant>
      <vt:variant>
        <vt:i4>5</vt:i4>
      </vt:variant>
      <vt:variant>
        <vt:lpwstr>http://www.ncbi.nlm.nih.gov/pubmed?term=Gustafsson%20P%5BAuthor%5D&amp;cauthor=true&amp;cauthor_uid=15516530</vt:lpwstr>
      </vt:variant>
      <vt:variant>
        <vt:lpwstr/>
      </vt:variant>
      <vt:variant>
        <vt:i4>1048701</vt:i4>
      </vt:variant>
      <vt:variant>
        <vt:i4>30</vt:i4>
      </vt:variant>
      <vt:variant>
        <vt:i4>0</vt:i4>
      </vt:variant>
      <vt:variant>
        <vt:i4>5</vt:i4>
      </vt:variant>
      <vt:variant>
        <vt:lpwstr>http://www.ncbi.nlm.nih.gov/pubmed?term=Bush%20A%5BAuthor%5D&amp;cauthor=true&amp;cauthor_uid=15516530</vt:lpwstr>
      </vt:variant>
      <vt:variant>
        <vt:lpwstr/>
      </vt:variant>
      <vt:variant>
        <vt:i4>6750221</vt:i4>
      </vt:variant>
      <vt:variant>
        <vt:i4>27</vt:i4>
      </vt:variant>
      <vt:variant>
        <vt:i4>0</vt:i4>
      </vt:variant>
      <vt:variant>
        <vt:i4>5</vt:i4>
      </vt:variant>
      <vt:variant>
        <vt:lpwstr>http://www.ncbi.nlm.nih.gov/pubmed?term=Aurora%20P%5BAuthor%5D&amp;cauthor=true&amp;cauthor_uid=15516530</vt:lpwstr>
      </vt:variant>
      <vt:variant>
        <vt:lpwstr/>
      </vt:variant>
      <vt:variant>
        <vt:i4>6553727</vt:i4>
      </vt:variant>
      <vt:variant>
        <vt:i4>24</vt:i4>
      </vt:variant>
      <vt:variant>
        <vt:i4>0</vt:i4>
      </vt:variant>
      <vt:variant>
        <vt:i4>5</vt:i4>
      </vt:variant>
      <vt:variant>
        <vt:lpwstr>http://www.ncbi.nlm.nih.gov/pubmed?term=2006%5Bpdat%5D+AND+Aurora+P%5Bfirst+author%5D&amp;cmd=detailssearch</vt:lpwstr>
      </vt:variant>
      <vt:variant>
        <vt:lpwstr/>
      </vt:variant>
      <vt:variant>
        <vt:i4>7208966</vt:i4>
      </vt:variant>
      <vt:variant>
        <vt:i4>21</vt:i4>
      </vt:variant>
      <vt:variant>
        <vt:i4>0</vt:i4>
      </vt:variant>
      <vt:variant>
        <vt:i4>5</vt:i4>
      </vt:variant>
      <vt:variant>
        <vt:lpwstr>http://www.ncbi.nlm.nih.gov/pubmed?term=Aurora%20P%5BAuthor%5D&amp;cauthor=true&amp;cauthor_uid=16798542</vt:lpwstr>
      </vt:variant>
      <vt:variant>
        <vt:lpwstr/>
      </vt:variant>
      <vt:variant>
        <vt:i4>7995498</vt:i4>
      </vt:variant>
      <vt:variant>
        <vt:i4>18</vt:i4>
      </vt:variant>
      <vt:variant>
        <vt:i4>0</vt:i4>
      </vt:variant>
      <vt:variant>
        <vt:i4>5</vt:i4>
      </vt:variant>
      <vt:variant>
        <vt:lpwstr>http://www.ncbi.nlm.nih.gov/pubmed?term=2005%5Bpdat%5D+AND+Wanger+J%5Bfirst+author%5D&amp;cmd=detailssearch</vt:lpwstr>
      </vt:variant>
      <vt:variant>
        <vt:lpwstr/>
      </vt:variant>
      <vt:variant>
        <vt:i4>7208980</vt:i4>
      </vt:variant>
      <vt:variant>
        <vt:i4>15</vt:i4>
      </vt:variant>
      <vt:variant>
        <vt:i4>0</vt:i4>
      </vt:variant>
      <vt:variant>
        <vt:i4>5</vt:i4>
      </vt:variant>
      <vt:variant>
        <vt:lpwstr>http://www.ncbi.nlm.nih.gov/pubmed?term=Burgos%20F%5BAuthor%5D&amp;cauthor=true&amp;cauthor_uid=16135736</vt:lpwstr>
      </vt:variant>
      <vt:variant>
        <vt:lpwstr/>
      </vt:variant>
      <vt:variant>
        <vt:i4>131198</vt:i4>
      </vt:variant>
      <vt:variant>
        <vt:i4>12</vt:i4>
      </vt:variant>
      <vt:variant>
        <vt:i4>0</vt:i4>
      </vt:variant>
      <vt:variant>
        <vt:i4>5</vt:i4>
      </vt:variant>
      <vt:variant>
        <vt:lpwstr>http://www.ncbi.nlm.nih.gov/pubmed?term=Brusasco%20V%5BAuthor%5D&amp;cauthor=true&amp;cauthor_uid=16135736</vt:lpwstr>
      </vt:variant>
      <vt:variant>
        <vt:lpwstr/>
      </vt:variant>
      <vt:variant>
        <vt:i4>3866648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http://www.ncbi.nlm.nih.gov/pubmed?term=Pedersen%20OF%5BAuthor%5D&amp;cauthor=true&amp;cauthor_uid=16135736</vt:lpwstr>
      </vt:variant>
      <vt:variant>
        <vt:lpwstr/>
      </vt:variant>
      <vt:variant>
        <vt:i4>6291468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http://www.ncbi.nlm.nih.gov/pubmed?term=Coates%20A%5BAuthor%5D&amp;cauthor=true&amp;cauthor_uid=16135736</vt:lpwstr>
      </vt:variant>
      <vt:variant>
        <vt:lpwstr/>
      </vt:variant>
      <vt:variant>
        <vt:i4>6160441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http://www.ncbi.nlm.nih.gov/pubmed?term=Clausen%20JL%5BAuthor%5D&amp;cauthor=true&amp;cauthor_uid=16135736</vt:lpwstr>
      </vt:variant>
      <vt:variant>
        <vt:lpwstr/>
      </vt:variant>
      <vt:variant>
        <vt:i4>7798807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http://www.ncbi.nlm.nih.gov/pubmed?term=Wanger%20J%5BAuthor%5D&amp;cauthor=true&amp;cauthor_uid=16135736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Olaia</dc:creator>
  <cp:lastModifiedBy>Olaia</cp:lastModifiedBy>
  <cp:revision>3</cp:revision>
  <dcterms:created xsi:type="dcterms:W3CDTF">2013-06-09T14:06:00Z</dcterms:created>
  <dcterms:modified xsi:type="dcterms:W3CDTF">2013-06-09T14:09:00Z</dcterms:modified>
</cp:coreProperties>
</file>