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34" w:rsidRPr="008600D4" w:rsidRDefault="00365434" w:rsidP="00A51B3F">
      <w:pPr>
        <w:pStyle w:val="NormalWeb"/>
        <w:spacing w:before="0" w:beforeAutospacing="0" w:after="0" w:afterAutospacing="0" w:line="360" w:lineRule="auto"/>
        <w:jc w:val="both"/>
        <w:rPr>
          <w:rFonts w:ascii="Arial" w:hAnsi="Arial" w:cs="Arial"/>
          <w:caps/>
          <w:sz w:val="22"/>
          <w:szCs w:val="22"/>
        </w:rPr>
      </w:pPr>
    </w:p>
    <w:p w:rsidR="00C55FA4" w:rsidRPr="00E059C1" w:rsidRDefault="004F2D03" w:rsidP="00A51B3F">
      <w:pPr>
        <w:pStyle w:val="NormalWeb"/>
        <w:spacing w:before="0" w:beforeAutospacing="0" w:after="0" w:afterAutospacing="0" w:line="360" w:lineRule="auto"/>
        <w:jc w:val="both"/>
        <w:rPr>
          <w:rFonts w:ascii="Arial" w:hAnsi="Arial" w:cs="Arial"/>
          <w:b/>
          <w:caps/>
        </w:rPr>
      </w:pPr>
      <w:r w:rsidRPr="00E059C1">
        <w:rPr>
          <w:rFonts w:ascii="Arial" w:hAnsi="Arial" w:cs="Arial"/>
          <w:b/>
          <w:caps/>
        </w:rPr>
        <w:t xml:space="preserve">Resistencias </w:t>
      </w:r>
      <w:r w:rsidR="00E059C1" w:rsidRPr="00E059C1">
        <w:rPr>
          <w:rFonts w:ascii="Arial" w:hAnsi="Arial" w:cs="Arial"/>
          <w:b/>
          <w:caps/>
        </w:rPr>
        <w:t>pulmonares</w:t>
      </w:r>
    </w:p>
    <w:p w:rsidR="008600D4" w:rsidRPr="008600D4" w:rsidRDefault="008600D4" w:rsidP="00A51B3F">
      <w:pPr>
        <w:pStyle w:val="NormalWeb"/>
        <w:spacing w:before="0" w:beforeAutospacing="0" w:after="0" w:afterAutospacing="0" w:line="360" w:lineRule="auto"/>
        <w:jc w:val="both"/>
        <w:rPr>
          <w:rFonts w:ascii="Arial" w:hAnsi="Arial" w:cs="Arial"/>
          <w:b/>
          <w:caps/>
          <w:sz w:val="22"/>
          <w:szCs w:val="22"/>
        </w:rPr>
      </w:pPr>
    </w:p>
    <w:p w:rsidR="00E059C1" w:rsidRDefault="00E059C1" w:rsidP="00A51B3F">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Javier </w:t>
      </w:r>
      <w:proofErr w:type="spellStart"/>
      <w:r>
        <w:rPr>
          <w:rFonts w:ascii="Arial" w:hAnsi="Arial" w:cs="Arial"/>
          <w:sz w:val="22"/>
          <w:szCs w:val="22"/>
        </w:rPr>
        <w:t>Korta</w:t>
      </w:r>
      <w:proofErr w:type="spellEnd"/>
      <w:r>
        <w:rPr>
          <w:rFonts w:ascii="Arial" w:hAnsi="Arial" w:cs="Arial"/>
          <w:sz w:val="22"/>
          <w:szCs w:val="22"/>
        </w:rPr>
        <w:t xml:space="preserve"> </w:t>
      </w:r>
      <w:proofErr w:type="spellStart"/>
      <w:r>
        <w:rPr>
          <w:rFonts w:ascii="Arial" w:hAnsi="Arial" w:cs="Arial"/>
          <w:sz w:val="22"/>
          <w:szCs w:val="22"/>
        </w:rPr>
        <w:t>Murua</w:t>
      </w:r>
      <w:proofErr w:type="spellEnd"/>
    </w:p>
    <w:p w:rsidR="00E059C1" w:rsidRDefault="00E059C1" w:rsidP="00A51B3F">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Sección de Neumología Infantil</w:t>
      </w:r>
    </w:p>
    <w:p w:rsidR="00E059C1" w:rsidRDefault="00E059C1" w:rsidP="00A51B3F">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Hospital Universitario Donostia</w:t>
      </w:r>
    </w:p>
    <w:p w:rsidR="00E059C1" w:rsidRDefault="00E059C1" w:rsidP="00A51B3F">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San Sebastián</w:t>
      </w:r>
    </w:p>
    <w:p w:rsidR="00E059C1" w:rsidRDefault="00E059C1" w:rsidP="00A51B3F">
      <w:pPr>
        <w:pStyle w:val="NormalWeb"/>
        <w:pBdr>
          <w:bottom w:val="single" w:sz="6" w:space="1" w:color="auto"/>
        </w:pBdr>
        <w:spacing w:before="0" w:beforeAutospacing="0" w:after="0" w:afterAutospacing="0" w:line="360" w:lineRule="auto"/>
        <w:jc w:val="both"/>
        <w:rPr>
          <w:rFonts w:ascii="Arial" w:hAnsi="Arial" w:cs="Arial"/>
          <w:sz w:val="22"/>
          <w:szCs w:val="22"/>
        </w:rPr>
      </w:pPr>
      <w:r>
        <w:rPr>
          <w:rFonts w:ascii="Arial" w:hAnsi="Arial" w:cs="Arial"/>
          <w:sz w:val="22"/>
          <w:szCs w:val="22"/>
        </w:rPr>
        <w:t>España</w:t>
      </w:r>
    </w:p>
    <w:p w:rsidR="00E059C1" w:rsidRDefault="00E059C1" w:rsidP="00A51B3F">
      <w:pPr>
        <w:pStyle w:val="NormalWeb"/>
        <w:spacing w:before="0" w:beforeAutospacing="0" w:after="0" w:afterAutospacing="0" w:line="360" w:lineRule="auto"/>
        <w:jc w:val="both"/>
        <w:rPr>
          <w:rFonts w:ascii="Arial" w:hAnsi="Arial" w:cs="Arial"/>
          <w:sz w:val="22"/>
          <w:szCs w:val="22"/>
        </w:rPr>
      </w:pPr>
    </w:p>
    <w:p w:rsidR="004F2D03" w:rsidRPr="00E059C1" w:rsidRDefault="004F2D03" w:rsidP="00A51B3F">
      <w:pPr>
        <w:pStyle w:val="NormalWeb"/>
        <w:spacing w:before="0" w:beforeAutospacing="0" w:after="0" w:afterAutospacing="0" w:line="360" w:lineRule="auto"/>
        <w:jc w:val="both"/>
      </w:pPr>
      <w:r w:rsidRPr="00E059C1">
        <w:t>El concepto básic</w:t>
      </w:r>
      <w:r w:rsidR="00313FA2" w:rsidRPr="00E059C1">
        <w:t xml:space="preserve">o de la patología obstructiva, </w:t>
      </w:r>
      <w:r w:rsidRPr="00E059C1">
        <w:t>mayoritaria en los procesos respiratorios en la infancia, es la existencia de un aumento de la resistencia al paso de aire a través de las vías aéreas. La</w:t>
      </w:r>
      <w:r w:rsidR="00C55FA4" w:rsidRPr="00E059C1">
        <w:t xml:space="preserve"> medición de esa resistencia es, </w:t>
      </w:r>
      <w:r w:rsidRPr="00E059C1">
        <w:t>en teoría</w:t>
      </w:r>
      <w:r w:rsidR="00C55FA4" w:rsidRPr="00E059C1">
        <w:t>,</w:t>
      </w:r>
      <w:r w:rsidRPr="00E059C1">
        <w:t xml:space="preserve"> la más fiable del grado de obstrucción bronquial. Teóricamente, la gran ventaja de medirla es que estaríamos midiendo de forma directa el grado de obstrucción y durante una maniobra más fisiológica, pues se realiza durante la respiración normal. </w:t>
      </w:r>
      <w:r w:rsidR="00C55FA4" w:rsidRPr="00E059C1">
        <w:t>Al contrario, el esfuerzo que se realiza en la espirometría forzada podría, por sí mismo, modificar las condiciones de la vía aérea.</w:t>
      </w:r>
    </w:p>
    <w:p w:rsidR="00C55FA4" w:rsidRPr="00E059C1" w:rsidRDefault="00C55FA4" w:rsidP="00A51B3F">
      <w:pPr>
        <w:pStyle w:val="NormalWeb"/>
        <w:spacing w:before="0" w:beforeAutospacing="0" w:after="0" w:afterAutospacing="0" w:line="360" w:lineRule="auto"/>
        <w:jc w:val="both"/>
      </w:pPr>
      <w:r w:rsidRPr="00E059C1">
        <w:t>La resistencia se define como el cociente de la diferencia de presión entre dos puntos y el flujo entre los mismos: R= Δ presión/  Δ flujo</w:t>
      </w:r>
      <w:r w:rsidR="00D77872" w:rsidRPr="00E059C1">
        <w:t xml:space="preserve">. Se mide en </w:t>
      </w:r>
      <w:proofErr w:type="spellStart"/>
      <w:r w:rsidR="00D77872" w:rsidRPr="00E059C1">
        <w:t>kPa</w:t>
      </w:r>
      <w:proofErr w:type="spellEnd"/>
      <w:r w:rsidR="00D77872" w:rsidRPr="00E059C1">
        <w:t xml:space="preserve"> x L</w:t>
      </w:r>
      <w:r w:rsidR="00D77872" w:rsidRPr="00E059C1">
        <w:rPr>
          <w:vertAlign w:val="superscript"/>
        </w:rPr>
        <w:t>-1</w:t>
      </w:r>
      <w:r w:rsidR="00D77872" w:rsidRPr="00E059C1">
        <w:t xml:space="preserve"> x </w:t>
      </w:r>
      <w:proofErr w:type="spellStart"/>
      <w:r w:rsidR="00D77872" w:rsidRPr="00E059C1">
        <w:t>sg</w:t>
      </w:r>
      <w:proofErr w:type="spellEnd"/>
      <w:r w:rsidR="00D77872" w:rsidRPr="00E059C1">
        <w:t>.</w:t>
      </w:r>
    </w:p>
    <w:p w:rsidR="00C55FA4" w:rsidRPr="00E059C1" w:rsidRDefault="00C55FA4" w:rsidP="00A51B3F">
      <w:pPr>
        <w:pStyle w:val="NormalWeb"/>
        <w:spacing w:before="0" w:beforeAutospacing="0" w:after="0" w:afterAutospacing="0" w:line="360" w:lineRule="auto"/>
        <w:jc w:val="both"/>
      </w:pPr>
      <w:r w:rsidRPr="00E059C1">
        <w:t xml:space="preserve">Mientras que la resistencia de las vías aéreas </w:t>
      </w:r>
      <w:r w:rsidR="002D7AE0" w:rsidRPr="00E059C1">
        <w:t>(</w:t>
      </w:r>
      <w:proofErr w:type="spellStart"/>
      <w:r w:rsidR="002D7AE0" w:rsidRPr="00E059C1">
        <w:t>Raw</w:t>
      </w:r>
      <w:proofErr w:type="spellEnd"/>
      <w:r w:rsidR="002D7AE0" w:rsidRPr="00E059C1">
        <w:t xml:space="preserve">) </w:t>
      </w:r>
      <w:r w:rsidRPr="00E059C1">
        <w:t xml:space="preserve">puede ser medida por </w:t>
      </w:r>
      <w:proofErr w:type="spellStart"/>
      <w:r w:rsidRPr="00E059C1">
        <w:t>pletismografía</w:t>
      </w:r>
      <w:proofErr w:type="spellEnd"/>
      <w:r w:rsidRPr="00E059C1">
        <w:t>, la resistencia total del sistema respiratorio (</w:t>
      </w:r>
      <w:proofErr w:type="spellStart"/>
      <w:r w:rsidRPr="00E059C1">
        <w:t>Rtot</w:t>
      </w:r>
      <w:proofErr w:type="spellEnd"/>
      <w:r w:rsidRPr="00E059C1">
        <w:t xml:space="preserve"> o </w:t>
      </w:r>
      <w:proofErr w:type="spellStart"/>
      <w:r w:rsidRPr="00E059C1">
        <w:t>Rrs</w:t>
      </w:r>
      <w:proofErr w:type="spellEnd"/>
      <w:r w:rsidRPr="00E059C1">
        <w:t xml:space="preserve">), </w:t>
      </w:r>
      <w:r w:rsidR="008600D4" w:rsidRPr="00E059C1">
        <w:tab/>
        <w:t xml:space="preserve">que es la </w:t>
      </w:r>
      <w:r w:rsidRPr="00E059C1">
        <w:t>suma de las resistencias de la pared torácica, tejido pulmonar y vías aéreas, se puede medir con un sistema de interrupción (</w:t>
      </w:r>
      <w:proofErr w:type="spellStart"/>
      <w:r w:rsidRPr="00E059C1">
        <w:t>Rint</w:t>
      </w:r>
      <w:proofErr w:type="spellEnd"/>
      <w:r w:rsidRPr="00E059C1">
        <w:t>) o mediante la técnica de la oscilación forzada (</w:t>
      </w:r>
      <w:proofErr w:type="spellStart"/>
      <w:r w:rsidRPr="00E059C1">
        <w:t>Rrs</w:t>
      </w:r>
      <w:proofErr w:type="spellEnd"/>
      <w:r w:rsidRPr="00E059C1">
        <w:t>).</w:t>
      </w:r>
    </w:p>
    <w:p w:rsidR="00D77872" w:rsidRPr="00E059C1" w:rsidRDefault="00D77872" w:rsidP="00A51B3F">
      <w:pPr>
        <w:pStyle w:val="NormalWeb"/>
        <w:spacing w:before="0" w:beforeAutospacing="0" w:after="0" w:afterAutospacing="0" w:line="360" w:lineRule="auto"/>
        <w:jc w:val="both"/>
      </w:pPr>
      <w:r w:rsidRPr="00E059C1">
        <w:t>La resistencia pulmonar (RL, resistencia del tejido pulmonar y de las vías aéreas) se mide utilizando un balón esofágico que permite estimar la presión pleural.</w:t>
      </w:r>
    </w:p>
    <w:p w:rsidR="005A2785" w:rsidRPr="00E059C1" w:rsidRDefault="005A2785" w:rsidP="00A51B3F">
      <w:pPr>
        <w:pStyle w:val="NormalWeb"/>
        <w:spacing w:before="0" w:beforeAutospacing="0" w:after="0" w:afterAutospacing="0" w:line="360" w:lineRule="auto"/>
        <w:jc w:val="both"/>
      </w:pPr>
    </w:p>
    <w:p w:rsidR="00C55FA4" w:rsidRPr="00E059C1" w:rsidRDefault="00C55FA4" w:rsidP="00A51B3F">
      <w:pPr>
        <w:pStyle w:val="NormalWeb"/>
        <w:spacing w:before="0" w:beforeAutospacing="0" w:after="0" w:afterAutospacing="0" w:line="360" w:lineRule="auto"/>
        <w:jc w:val="both"/>
        <w:rPr>
          <w:b/>
        </w:rPr>
      </w:pPr>
    </w:p>
    <w:p w:rsidR="00BB141F" w:rsidRPr="00E059C1" w:rsidRDefault="00D77872" w:rsidP="00A51B3F">
      <w:pPr>
        <w:pStyle w:val="NormalWeb"/>
        <w:spacing w:before="0" w:beforeAutospacing="0" w:after="0" w:afterAutospacing="0" w:line="360" w:lineRule="auto"/>
        <w:jc w:val="both"/>
        <w:rPr>
          <w:b/>
        </w:rPr>
      </w:pPr>
      <w:r w:rsidRPr="00E059C1">
        <w:rPr>
          <w:b/>
        </w:rPr>
        <w:t xml:space="preserve">Resistencias oscilatorias. </w:t>
      </w:r>
      <w:r w:rsidR="00C55FA4" w:rsidRPr="00E059C1">
        <w:rPr>
          <w:b/>
        </w:rPr>
        <w:t xml:space="preserve">Oscilometría </w:t>
      </w:r>
      <w:r w:rsidRPr="00E059C1">
        <w:rPr>
          <w:b/>
        </w:rPr>
        <w:t>de</w:t>
      </w:r>
      <w:r w:rsidR="00C55FA4" w:rsidRPr="00E059C1">
        <w:rPr>
          <w:b/>
        </w:rPr>
        <w:t xml:space="preserve"> impulsos</w:t>
      </w:r>
      <w:r w:rsidRPr="00E059C1">
        <w:rPr>
          <w:b/>
        </w:rPr>
        <w:t xml:space="preserve"> (IOS)</w:t>
      </w:r>
    </w:p>
    <w:p w:rsidR="00C55FA4" w:rsidRPr="00E059C1" w:rsidRDefault="00D77872" w:rsidP="00A51B3F">
      <w:pPr>
        <w:pStyle w:val="NormalWeb"/>
        <w:spacing w:before="0" w:beforeAutospacing="0" w:after="0" w:afterAutospacing="0" w:line="360" w:lineRule="auto"/>
        <w:jc w:val="both"/>
      </w:pPr>
      <w:r w:rsidRPr="00E059C1">
        <w:t>La técnica de oscilación forzada permite evaluar la resistencia mecánica del sistema respiratorio (</w:t>
      </w:r>
      <w:proofErr w:type="spellStart"/>
      <w:r w:rsidRPr="00E059C1">
        <w:t>Rrs</w:t>
      </w:r>
      <w:proofErr w:type="spellEnd"/>
      <w:r w:rsidRPr="00E059C1">
        <w:t>) de forma no invasiva durante la respiración espontánea. Tiene interés práctico, sobre todo, en pacientes con esca</w:t>
      </w:r>
      <w:r w:rsidR="00FC49A4" w:rsidRPr="00E059C1">
        <w:t>so o nulo grado de colaboración, ya que solo exige que el paciente respire a volumen corriente a través de una pieza bucal o de una mascarilla, sin tener que realizar ningún esfuerzo.</w:t>
      </w:r>
    </w:p>
    <w:p w:rsidR="00122FBE" w:rsidRDefault="00D77872" w:rsidP="00A51B3F">
      <w:pPr>
        <w:pStyle w:val="NormalWeb"/>
        <w:spacing w:before="0" w:beforeAutospacing="0" w:after="0" w:afterAutospacing="0" w:line="360" w:lineRule="auto"/>
        <w:jc w:val="both"/>
      </w:pPr>
      <w:r w:rsidRPr="00E059C1">
        <w:lastRenderedPageBreak/>
        <w:t>Se utiliza un generador externo de presión que se aplica en la boca del paciente y se miden los cambios de flujo que éste genera en la vía aérea. Concretamente, en el caso de la IOS</w:t>
      </w:r>
      <w:r w:rsidR="00EC3E04" w:rsidRPr="00E059C1">
        <w:t xml:space="preserve"> (una modalidad de la técnica de la oscilación forzada)</w:t>
      </w:r>
      <w:r w:rsidRPr="00E059C1">
        <w:t>, la técnica consiste en la aplicación de una oscilación d</w:t>
      </w:r>
      <w:r w:rsidR="00F97DBC" w:rsidRPr="00E059C1">
        <w:t xml:space="preserve">e </w:t>
      </w:r>
      <w:r w:rsidRPr="00E059C1">
        <w:t>presión de pequeña amplitud en la entrada de la vía aérea</w:t>
      </w:r>
      <w:r w:rsidR="00796284" w:rsidRPr="00E059C1">
        <w:t xml:space="preserve"> y en el cálculo de la </w:t>
      </w:r>
      <w:r w:rsidR="00122FBE" w:rsidRPr="00E059C1">
        <w:t>impedancia del sistema respiratorio (</w:t>
      </w:r>
      <w:proofErr w:type="spellStart"/>
      <w:r w:rsidR="00122FBE" w:rsidRPr="00E059C1">
        <w:t>Zrs</w:t>
      </w:r>
      <w:proofErr w:type="spellEnd"/>
      <w:r w:rsidR="00122FBE" w:rsidRPr="00E059C1">
        <w:t xml:space="preserve">) </w:t>
      </w:r>
      <w:r w:rsidR="00F97DBC" w:rsidRPr="00E059C1">
        <w:t xml:space="preserve">a partir del registro de las señales de presión y flujo. La oscilación de presión se genera mediante un altavoz convencional acoplado a una cámara. </w:t>
      </w:r>
      <w:r w:rsidR="00122FBE" w:rsidRPr="00E059C1">
        <w:t xml:space="preserve">El movimiento del cono del altavoz es provocado por una señal sinusoidal generada por el microordenador. La perturbación de presión en el aire de la cámara se transmite al sistema respiratorio por medio de un </w:t>
      </w:r>
      <w:proofErr w:type="spellStart"/>
      <w:r w:rsidR="00122FBE" w:rsidRPr="00E059C1">
        <w:t>neumotacógrafo</w:t>
      </w:r>
      <w:proofErr w:type="spellEnd"/>
      <w:r w:rsidR="00122FBE" w:rsidRPr="00E059C1">
        <w:t xml:space="preserve"> mientras el paciente respira tranquilamente. La señal de presión en la boca se registra con un transductor de presión, y la señal de flujo se obtiene mediante un transductor de presión diferencial acoplado al </w:t>
      </w:r>
      <w:proofErr w:type="spellStart"/>
      <w:r w:rsidR="00122FBE" w:rsidRPr="00E059C1">
        <w:t>neumotacógrafo</w:t>
      </w:r>
      <w:proofErr w:type="spellEnd"/>
      <w:r w:rsidR="00122FBE" w:rsidRPr="00E059C1">
        <w:t xml:space="preserve">. Ambas señales se acondicionan, se filtran y se introducen en el ordenador para el cálculo de </w:t>
      </w:r>
      <w:smartTag w:uri="urn:schemas-microsoft-com:office:smarttags" w:element="PersonName">
        <w:smartTagPr>
          <w:attr w:name="ProductID" w:val="la Zrs. La"/>
        </w:smartTagPr>
        <w:r w:rsidR="00122FBE" w:rsidRPr="00E059C1">
          <w:t xml:space="preserve">la </w:t>
        </w:r>
        <w:proofErr w:type="spellStart"/>
        <w:r w:rsidR="00122FBE" w:rsidRPr="00E059C1">
          <w:t>Zrs</w:t>
        </w:r>
        <w:proofErr w:type="spellEnd"/>
        <w:r w:rsidR="00122FBE" w:rsidRPr="00E059C1">
          <w:t>. La</w:t>
        </w:r>
      </w:smartTag>
      <w:r w:rsidR="00122FBE" w:rsidRPr="00E059C1">
        <w:t xml:space="preserve"> señal que recoge el </w:t>
      </w:r>
      <w:proofErr w:type="spellStart"/>
      <w:r w:rsidR="00122FBE" w:rsidRPr="00E059C1">
        <w:t>neumotacógrafo</w:t>
      </w:r>
      <w:proofErr w:type="spellEnd"/>
      <w:r w:rsidR="00122FBE" w:rsidRPr="00E059C1">
        <w:t xml:space="preserve"> está compuesta por la que provoca la respiración espontánea del paciente y la que p</w:t>
      </w:r>
      <w:r w:rsidR="005F0805" w:rsidRPr="00E059C1">
        <w:t xml:space="preserve">rovoca los </w:t>
      </w:r>
      <w:r w:rsidR="00FC5BA6">
        <w:t>impulsos del altavoz (Figura 1).</w:t>
      </w:r>
    </w:p>
    <w:p w:rsidR="00FC5BA6" w:rsidRPr="00ED0D5C" w:rsidRDefault="00FC5BA6" w:rsidP="00FC5BA6">
      <w:pPr>
        <w:rPr>
          <w:rFonts w:ascii="Arial" w:hAnsi="Arial" w:cs="Arial"/>
          <w:b/>
        </w:rPr>
      </w:pPr>
    </w:p>
    <w:p w:rsidR="00FC5BA6" w:rsidRDefault="00FC5BA6" w:rsidP="00FC5BA6"/>
    <w:p w:rsidR="00FC5BA6" w:rsidRDefault="00FC5BA6" w:rsidP="00FC5BA6">
      <w:r>
        <w:rPr>
          <w:noProof/>
        </w:rPr>
        <w:drawing>
          <wp:inline distT="0" distB="0" distL="0" distR="0">
            <wp:extent cx="5398770" cy="2934335"/>
            <wp:effectExtent l="19050" t="19050" r="11430" b="184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770" cy="2934335"/>
                    </a:xfrm>
                    <a:prstGeom prst="rect">
                      <a:avLst/>
                    </a:prstGeom>
                    <a:noFill/>
                    <a:ln w="6350" cmpd="sng">
                      <a:solidFill>
                        <a:srgbClr val="000000"/>
                      </a:solidFill>
                      <a:miter lim="800000"/>
                      <a:headEnd/>
                      <a:tailEnd/>
                    </a:ln>
                    <a:effectLst/>
                  </pic:spPr>
                </pic:pic>
              </a:graphicData>
            </a:graphic>
          </wp:inline>
        </w:drawing>
      </w:r>
    </w:p>
    <w:p w:rsidR="00FC5BA6" w:rsidRDefault="00FC5BA6" w:rsidP="00FC5BA6"/>
    <w:p w:rsidR="00FC5BA6" w:rsidRPr="000C5704" w:rsidRDefault="00FC5BA6" w:rsidP="00FC5BA6">
      <w:pPr>
        <w:jc w:val="both"/>
        <w:rPr>
          <w:sz w:val="22"/>
          <w:szCs w:val="22"/>
        </w:rPr>
      </w:pPr>
      <w:r w:rsidRPr="000C5704">
        <w:rPr>
          <w:b/>
          <w:sz w:val="22"/>
          <w:szCs w:val="22"/>
        </w:rPr>
        <w:t>Figura 1</w:t>
      </w:r>
      <w:r w:rsidR="00447668" w:rsidRPr="000C5704">
        <w:rPr>
          <w:sz w:val="22"/>
          <w:szCs w:val="22"/>
        </w:rPr>
        <w:t>.-</w:t>
      </w:r>
      <w:r w:rsidRPr="000C5704">
        <w:rPr>
          <w:sz w:val="22"/>
          <w:szCs w:val="22"/>
        </w:rPr>
        <w:t xml:space="preserve"> Esquema del método de medida de la impedancia respiratoria por o</w:t>
      </w:r>
      <w:r w:rsidR="00447668" w:rsidRPr="000C5704">
        <w:rPr>
          <w:sz w:val="22"/>
          <w:szCs w:val="22"/>
        </w:rPr>
        <w:t>scilometría forzada de impulsos.</w:t>
      </w:r>
      <w:r w:rsidRPr="000C5704">
        <w:rPr>
          <w:sz w:val="22"/>
          <w:szCs w:val="22"/>
        </w:rPr>
        <w:t xml:space="preserve"> </w:t>
      </w:r>
      <w:proofErr w:type="gramStart"/>
      <w:r w:rsidRPr="000C5704">
        <w:rPr>
          <w:sz w:val="22"/>
          <w:szCs w:val="22"/>
        </w:rPr>
        <w:t>a</w:t>
      </w:r>
      <w:proofErr w:type="gramEnd"/>
      <w:r w:rsidRPr="000C5704">
        <w:rPr>
          <w:sz w:val="22"/>
          <w:szCs w:val="22"/>
        </w:rPr>
        <w:t>:</w:t>
      </w:r>
      <w:r w:rsidR="00447668" w:rsidRPr="000C5704">
        <w:rPr>
          <w:sz w:val="22"/>
          <w:szCs w:val="22"/>
        </w:rPr>
        <w:t xml:space="preserve"> altavoz;</w:t>
      </w:r>
      <w:r w:rsidRPr="000C5704">
        <w:rPr>
          <w:sz w:val="22"/>
          <w:szCs w:val="22"/>
        </w:rPr>
        <w:t xml:space="preserve"> b:</w:t>
      </w:r>
      <w:r w:rsidR="00447668" w:rsidRPr="000C5704">
        <w:rPr>
          <w:sz w:val="22"/>
          <w:szCs w:val="22"/>
        </w:rPr>
        <w:t xml:space="preserve"> ordenador;</w:t>
      </w:r>
      <w:r w:rsidRPr="000C5704">
        <w:rPr>
          <w:sz w:val="22"/>
          <w:szCs w:val="22"/>
        </w:rPr>
        <w:t xml:space="preserve"> c:</w:t>
      </w:r>
      <w:r w:rsidR="00447668" w:rsidRPr="000C5704">
        <w:rPr>
          <w:sz w:val="22"/>
          <w:szCs w:val="22"/>
        </w:rPr>
        <w:t xml:space="preserve"> </w:t>
      </w:r>
      <w:proofErr w:type="spellStart"/>
      <w:r w:rsidR="00447668" w:rsidRPr="000C5704">
        <w:rPr>
          <w:sz w:val="22"/>
          <w:szCs w:val="22"/>
        </w:rPr>
        <w:t>neumotacógrafo</w:t>
      </w:r>
      <w:proofErr w:type="spellEnd"/>
      <w:r w:rsidR="00447668" w:rsidRPr="000C5704">
        <w:rPr>
          <w:sz w:val="22"/>
          <w:szCs w:val="22"/>
        </w:rPr>
        <w:t xml:space="preserve">; </w:t>
      </w:r>
      <w:r w:rsidRPr="000C5704">
        <w:rPr>
          <w:sz w:val="22"/>
          <w:szCs w:val="22"/>
        </w:rPr>
        <w:t>d: tr</w:t>
      </w:r>
      <w:r w:rsidR="00447668" w:rsidRPr="000C5704">
        <w:rPr>
          <w:sz w:val="22"/>
          <w:szCs w:val="22"/>
        </w:rPr>
        <w:t>ansductor de presión en la boca;</w:t>
      </w:r>
      <w:r w:rsidRPr="000C5704">
        <w:rPr>
          <w:sz w:val="22"/>
          <w:szCs w:val="22"/>
        </w:rPr>
        <w:t xml:space="preserve"> e:transductor de presión diferencial para medir flujo.</w:t>
      </w:r>
    </w:p>
    <w:p w:rsidR="00FC5BA6" w:rsidRPr="000C5704" w:rsidRDefault="00FC5BA6" w:rsidP="00FC5BA6">
      <w:pPr>
        <w:jc w:val="both"/>
        <w:rPr>
          <w:sz w:val="22"/>
          <w:szCs w:val="22"/>
        </w:rPr>
      </w:pPr>
    </w:p>
    <w:p w:rsidR="00FC5BA6" w:rsidRPr="000C5704" w:rsidRDefault="00FC5BA6" w:rsidP="00FC5BA6">
      <w:pPr>
        <w:jc w:val="both"/>
        <w:rPr>
          <w:sz w:val="22"/>
          <w:szCs w:val="22"/>
        </w:rPr>
      </w:pPr>
    </w:p>
    <w:p w:rsidR="00FC5BA6" w:rsidRDefault="00FC5BA6" w:rsidP="00FC5BA6">
      <w:pPr>
        <w:jc w:val="both"/>
        <w:rPr>
          <w:rFonts w:ascii="Arial" w:hAnsi="Arial" w:cs="Arial"/>
          <w:sz w:val="22"/>
          <w:szCs w:val="22"/>
        </w:rPr>
      </w:pPr>
    </w:p>
    <w:p w:rsidR="00FC5BA6" w:rsidRDefault="00FC5BA6" w:rsidP="00FC5BA6">
      <w:pPr>
        <w:pStyle w:val="NormalWeb"/>
        <w:spacing w:before="0" w:beforeAutospacing="0" w:after="0" w:afterAutospacing="0" w:line="360" w:lineRule="auto"/>
        <w:jc w:val="both"/>
      </w:pPr>
    </w:p>
    <w:p w:rsidR="00FC5BA6" w:rsidRDefault="00FC5BA6" w:rsidP="00A51B3F">
      <w:pPr>
        <w:pStyle w:val="NormalWeb"/>
        <w:spacing w:before="0" w:beforeAutospacing="0" w:after="0" w:afterAutospacing="0" w:line="360" w:lineRule="auto"/>
        <w:jc w:val="both"/>
      </w:pPr>
    </w:p>
    <w:p w:rsidR="00122FBE" w:rsidRPr="00E059C1" w:rsidRDefault="00122FBE" w:rsidP="00A51B3F">
      <w:pPr>
        <w:pStyle w:val="NormalWeb"/>
        <w:spacing w:before="0" w:beforeAutospacing="0" w:after="0" w:afterAutospacing="0" w:line="360" w:lineRule="auto"/>
        <w:jc w:val="both"/>
      </w:pPr>
      <w:r w:rsidRPr="00E059C1">
        <w:lastRenderedPageBreak/>
        <w:t xml:space="preserve">La </w:t>
      </w:r>
      <w:proofErr w:type="spellStart"/>
      <w:r w:rsidR="001840FF" w:rsidRPr="00E059C1">
        <w:t>Zrs</w:t>
      </w:r>
      <w:proofErr w:type="spellEnd"/>
      <w:r w:rsidRPr="00E059C1">
        <w:t xml:space="preserve"> mide la oposición del sistema respiratorio al paso de aire y tiene dos componente</w:t>
      </w:r>
      <w:r w:rsidR="001840FF" w:rsidRPr="00E059C1">
        <w:t>s: la resistencia (</w:t>
      </w:r>
      <w:proofErr w:type="spellStart"/>
      <w:r w:rsidR="001840FF" w:rsidRPr="00E059C1">
        <w:t>Rrs</w:t>
      </w:r>
      <w:proofErr w:type="spellEnd"/>
      <w:r w:rsidR="001840FF" w:rsidRPr="00E059C1">
        <w:t>) y un componente reactivo o reactancia (</w:t>
      </w:r>
      <w:proofErr w:type="spellStart"/>
      <w:r w:rsidR="001840FF" w:rsidRPr="00E059C1">
        <w:t>Xrs</w:t>
      </w:r>
      <w:proofErr w:type="spellEnd"/>
      <w:r w:rsidR="001840FF" w:rsidRPr="00E059C1">
        <w:t xml:space="preserve">). La </w:t>
      </w:r>
      <w:proofErr w:type="spellStart"/>
      <w:r w:rsidR="001840FF" w:rsidRPr="00E059C1">
        <w:t>Rrs</w:t>
      </w:r>
      <w:proofErr w:type="spellEnd"/>
      <w:r w:rsidR="001840FF" w:rsidRPr="00E059C1">
        <w:t xml:space="preserve"> depende fundamentalmente del calibre de las vía aéreas centrales mientras que la </w:t>
      </w:r>
      <w:proofErr w:type="spellStart"/>
      <w:r w:rsidR="001840FF" w:rsidRPr="00E059C1">
        <w:t>Xrs</w:t>
      </w:r>
      <w:proofErr w:type="spellEnd"/>
      <w:r w:rsidR="001840FF" w:rsidRPr="00E059C1">
        <w:t xml:space="preserve"> viene determinada principalmente por las propiedades elásticas e inerciales de las vías aéreas, tejido pulmonar y tórax. En general, la resistencia va disminuyendo con la frecuencia, mientras que la reactancia va aumentando</w:t>
      </w:r>
      <w:bookmarkStart w:id="0" w:name="_Ref353789077"/>
      <w:r w:rsidR="00313FA2" w:rsidRPr="00E059C1">
        <w:rPr>
          <w:rStyle w:val="Refdenotaalfinal"/>
        </w:rPr>
        <w:endnoteReference w:id="1"/>
      </w:r>
      <w:bookmarkEnd w:id="0"/>
      <w:r w:rsidR="001840FF" w:rsidRPr="00E059C1">
        <w:t>.</w:t>
      </w:r>
    </w:p>
    <w:p w:rsidR="001840FF" w:rsidRPr="00E059C1" w:rsidRDefault="001840FF" w:rsidP="00A51B3F">
      <w:pPr>
        <w:pStyle w:val="NormalWeb"/>
        <w:spacing w:before="0" w:beforeAutospacing="0" w:after="0" w:afterAutospacing="0" w:line="360" w:lineRule="auto"/>
        <w:jc w:val="both"/>
        <w:rPr>
          <w:u w:val="single"/>
        </w:rPr>
      </w:pPr>
    </w:p>
    <w:p w:rsidR="00122FBE" w:rsidRPr="00E059C1" w:rsidRDefault="001840FF" w:rsidP="00A51B3F">
      <w:pPr>
        <w:pStyle w:val="NormalWeb"/>
        <w:spacing w:before="0" w:beforeAutospacing="0" w:after="0" w:afterAutospacing="0" w:line="360" w:lineRule="auto"/>
        <w:jc w:val="both"/>
        <w:rPr>
          <w:u w:val="single"/>
        </w:rPr>
      </w:pPr>
      <w:r w:rsidRPr="00E059C1">
        <w:rPr>
          <w:u w:val="single"/>
        </w:rPr>
        <w:t>Aspectos prácticos de la medición</w:t>
      </w:r>
    </w:p>
    <w:p w:rsidR="001840FF" w:rsidRPr="00E059C1" w:rsidRDefault="007C5C7D" w:rsidP="00A51B3F">
      <w:pPr>
        <w:pStyle w:val="NormalWeb"/>
        <w:spacing w:before="0" w:beforeAutospacing="0" w:after="0" w:afterAutospacing="0" w:line="360" w:lineRule="auto"/>
        <w:jc w:val="both"/>
      </w:pPr>
      <w:r w:rsidRPr="00E059C1">
        <w:t>El niño deberá permanecer sentado, cómodamente, con una pinza en la nariz, respirando a través de una boquilla rígida y sujetando ambas mejillas. En los niños más pequeños se utiliza una mascarilla con una pieza bucal en su interior. El paciente respirará a volumen corriente y cuando la respiración es estable se comienza la medición que durará entre 30-60 segundos. Los impulsos se suceden cada 0,2 segundos, utilizándose unos 150 para el cálculo. El valor que se refleja es el valor medio para cada frecuencia de todos los impulsos</w:t>
      </w:r>
      <w:bookmarkStart w:id="1" w:name="_Ref353790082"/>
      <w:r w:rsidR="00F16926" w:rsidRPr="00E059C1">
        <w:rPr>
          <w:rStyle w:val="Refdenotaalfinal"/>
        </w:rPr>
        <w:endnoteReference w:id="2"/>
      </w:r>
      <w:bookmarkEnd w:id="1"/>
      <w:r w:rsidR="008F402E" w:rsidRPr="00E059C1">
        <w:rPr>
          <w:rStyle w:val="Refdenotaalfinal"/>
        </w:rPr>
        <w:endnoteReference w:id="3"/>
      </w:r>
      <w:r w:rsidRPr="00E059C1">
        <w:t xml:space="preserve">. </w:t>
      </w:r>
    </w:p>
    <w:p w:rsidR="007C5C7D" w:rsidRPr="00E059C1" w:rsidRDefault="007C5C7D" w:rsidP="00A51B3F">
      <w:pPr>
        <w:pStyle w:val="NormalWeb"/>
        <w:spacing w:before="0" w:beforeAutospacing="0" w:after="0" w:afterAutospacing="0" w:line="360" w:lineRule="auto"/>
        <w:jc w:val="both"/>
      </w:pPr>
    </w:p>
    <w:p w:rsidR="007C5C7D" w:rsidRPr="00E059C1" w:rsidRDefault="007C5C7D" w:rsidP="00A51B3F">
      <w:pPr>
        <w:pStyle w:val="NormalWeb"/>
        <w:spacing w:before="0" w:beforeAutospacing="0" w:after="0" w:afterAutospacing="0" w:line="360" w:lineRule="auto"/>
        <w:jc w:val="both"/>
        <w:rPr>
          <w:u w:val="single"/>
        </w:rPr>
      </w:pPr>
      <w:r w:rsidRPr="00E059C1">
        <w:rPr>
          <w:u w:val="single"/>
        </w:rPr>
        <w:t>Interpretación de los resultados</w:t>
      </w:r>
      <w:r w:rsidR="00F16926" w:rsidRPr="00E059C1">
        <w:rPr>
          <w:u w:val="single"/>
        </w:rPr>
        <w:t xml:space="preserve"> y aplicación práctica</w:t>
      </w:r>
    </w:p>
    <w:p w:rsidR="007C5C7D" w:rsidRPr="00E059C1" w:rsidRDefault="00934E4D" w:rsidP="00A51B3F">
      <w:pPr>
        <w:pStyle w:val="NormalWeb"/>
        <w:spacing w:before="0" w:beforeAutospacing="0" w:after="0" w:afterAutospacing="0" w:line="360" w:lineRule="auto"/>
        <w:jc w:val="both"/>
      </w:pPr>
      <w:r w:rsidRPr="00E059C1">
        <w:t xml:space="preserve">Mientras que la presión y el flujo se miden en el dominio temporal, el cálculo de las impedancias se efectúa en el dominio </w:t>
      </w:r>
      <w:proofErr w:type="spellStart"/>
      <w:r w:rsidRPr="00E059C1">
        <w:t>frecuencial</w:t>
      </w:r>
      <w:proofErr w:type="spellEnd"/>
      <w:r w:rsidRPr="00E059C1">
        <w:t xml:space="preserve">. </w:t>
      </w:r>
    </w:p>
    <w:p w:rsidR="00EC3E04" w:rsidRPr="00E059C1" w:rsidRDefault="00F97DBC" w:rsidP="00A51B3F">
      <w:pPr>
        <w:pStyle w:val="NormalWeb"/>
        <w:spacing w:before="0" w:beforeAutospacing="0" w:after="0" w:afterAutospacing="0" w:line="360" w:lineRule="auto"/>
        <w:jc w:val="both"/>
      </w:pPr>
      <w:r w:rsidRPr="00E059C1">
        <w:t>La señal de impulso generada por un altavoz contiene innumerables frecuencias. Para el estudio de la oscilometría  de impulsos el rango de frecuencias más útil es el de 5 y 35 Hz.</w:t>
      </w:r>
      <w:r w:rsidR="009755FF" w:rsidRPr="00E059C1">
        <w:t xml:space="preserve"> La frecuencia que produce la respiración espontánea está entre 0,2 y 5 Hz.</w:t>
      </w:r>
    </w:p>
    <w:p w:rsidR="009755FF" w:rsidRDefault="009755FF" w:rsidP="00A51B3F">
      <w:pPr>
        <w:pStyle w:val="NormalWeb"/>
        <w:spacing w:before="0" w:beforeAutospacing="0" w:after="0" w:afterAutospacing="0" w:line="360" w:lineRule="auto"/>
        <w:jc w:val="both"/>
      </w:pPr>
      <w:r w:rsidRPr="00E059C1">
        <w:t>El análisis de la resistencia y de la reactancia en el espectro de frecuencias puede ayudar a determinar si el aumento de resistencias es producido en las vías centrales o en las distales. Las primeras se comportan funcionalmente como segmentos fijos, no distensibles, mientras que las periféricas están formadas por seg</w:t>
      </w:r>
      <w:r w:rsidR="005F0805" w:rsidRPr="00E059C1">
        <w:t>mentos bronquiales distensibles (Figura 2)</w:t>
      </w:r>
      <w:r w:rsidR="00E059C1">
        <w:t>.</w:t>
      </w:r>
    </w:p>
    <w:p w:rsidR="00447668" w:rsidRDefault="00447668" w:rsidP="00A51B3F">
      <w:pPr>
        <w:pStyle w:val="NormalWeb"/>
        <w:spacing w:before="0" w:beforeAutospacing="0" w:after="0" w:afterAutospacing="0" w:line="360" w:lineRule="auto"/>
        <w:jc w:val="both"/>
      </w:pPr>
    </w:p>
    <w:p w:rsidR="00447668" w:rsidRDefault="00447668" w:rsidP="00A51B3F">
      <w:pPr>
        <w:pStyle w:val="NormalWeb"/>
        <w:spacing w:before="0" w:beforeAutospacing="0" w:after="0" w:afterAutospacing="0" w:line="360" w:lineRule="auto"/>
        <w:jc w:val="both"/>
      </w:pPr>
    </w:p>
    <w:p w:rsidR="00447668" w:rsidRDefault="00447668" w:rsidP="00A51B3F">
      <w:pPr>
        <w:pStyle w:val="NormalWeb"/>
        <w:spacing w:before="0" w:beforeAutospacing="0" w:after="0" w:afterAutospacing="0" w:line="360" w:lineRule="auto"/>
        <w:jc w:val="both"/>
      </w:pPr>
    </w:p>
    <w:p w:rsidR="00447668" w:rsidRDefault="00447668" w:rsidP="00A51B3F">
      <w:pPr>
        <w:pStyle w:val="NormalWeb"/>
        <w:spacing w:before="0" w:beforeAutospacing="0" w:after="0" w:afterAutospacing="0" w:line="360" w:lineRule="auto"/>
        <w:jc w:val="both"/>
      </w:pPr>
    </w:p>
    <w:p w:rsidR="00447668" w:rsidRDefault="00447668" w:rsidP="00A51B3F">
      <w:pPr>
        <w:pStyle w:val="NormalWeb"/>
        <w:spacing w:before="0" w:beforeAutospacing="0" w:after="0" w:afterAutospacing="0" w:line="360" w:lineRule="auto"/>
        <w:jc w:val="both"/>
      </w:pPr>
      <w:r>
        <w:rPr>
          <w:rFonts w:ascii="Arial" w:hAnsi="Arial" w:cs="Arial"/>
          <w:noProof/>
          <w:sz w:val="22"/>
          <w:szCs w:val="22"/>
        </w:rPr>
        <w:lastRenderedPageBreak/>
        <w:drawing>
          <wp:inline distT="0" distB="0" distL="0" distR="0">
            <wp:extent cx="5391150" cy="3784600"/>
            <wp:effectExtent l="19050" t="19050" r="19050" b="254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784600"/>
                    </a:xfrm>
                    <a:prstGeom prst="rect">
                      <a:avLst/>
                    </a:prstGeom>
                    <a:noFill/>
                    <a:ln w="6350" cmpd="sng">
                      <a:solidFill>
                        <a:srgbClr val="000000"/>
                      </a:solidFill>
                      <a:miter lim="800000"/>
                      <a:headEnd/>
                      <a:tailEnd/>
                    </a:ln>
                    <a:effectLst/>
                  </pic:spPr>
                </pic:pic>
              </a:graphicData>
            </a:graphic>
          </wp:inline>
        </w:drawing>
      </w:r>
    </w:p>
    <w:p w:rsidR="00447668" w:rsidRDefault="00447668" w:rsidP="00A51B3F">
      <w:pPr>
        <w:pStyle w:val="NormalWeb"/>
        <w:spacing w:before="0" w:beforeAutospacing="0" w:after="0" w:afterAutospacing="0" w:line="360" w:lineRule="auto"/>
        <w:jc w:val="both"/>
      </w:pPr>
    </w:p>
    <w:p w:rsidR="00447668" w:rsidRPr="000C5704" w:rsidRDefault="00447668" w:rsidP="00447668">
      <w:pPr>
        <w:jc w:val="both"/>
        <w:rPr>
          <w:sz w:val="22"/>
          <w:szCs w:val="22"/>
        </w:rPr>
      </w:pPr>
      <w:r w:rsidRPr="000C5704">
        <w:rPr>
          <w:b/>
          <w:sz w:val="22"/>
          <w:szCs w:val="22"/>
        </w:rPr>
        <w:t>Figura 2</w:t>
      </w:r>
      <w:r w:rsidRPr="000C5704">
        <w:rPr>
          <w:b/>
          <w:sz w:val="22"/>
          <w:szCs w:val="22"/>
        </w:rPr>
        <w:t>.-</w:t>
      </w:r>
      <w:r w:rsidRPr="000C5704">
        <w:rPr>
          <w:sz w:val="22"/>
          <w:szCs w:val="22"/>
        </w:rPr>
        <w:t xml:space="preserve"> L</w:t>
      </w:r>
      <w:r w:rsidRPr="000C5704">
        <w:rPr>
          <w:sz w:val="22"/>
          <w:szCs w:val="22"/>
        </w:rPr>
        <w:t>a impedancia respiratoria consiste en un espectro de resistencias y reactancias. Los parámetros más importantes son R5</w:t>
      </w:r>
      <w:r w:rsidRPr="000C5704">
        <w:rPr>
          <w:sz w:val="22"/>
          <w:szCs w:val="22"/>
        </w:rPr>
        <w:t xml:space="preserve"> </w:t>
      </w:r>
      <w:r w:rsidRPr="000C5704">
        <w:rPr>
          <w:sz w:val="22"/>
          <w:szCs w:val="22"/>
        </w:rPr>
        <w:t>(resistencia a 5 Hz), R20</w:t>
      </w:r>
      <w:r w:rsidRPr="000C5704">
        <w:rPr>
          <w:sz w:val="22"/>
          <w:szCs w:val="22"/>
        </w:rPr>
        <w:t xml:space="preserve"> </w:t>
      </w:r>
      <w:r w:rsidRPr="000C5704">
        <w:rPr>
          <w:sz w:val="22"/>
          <w:szCs w:val="22"/>
        </w:rPr>
        <w:t>(</w:t>
      </w:r>
      <w:r w:rsidRPr="000C5704">
        <w:rPr>
          <w:sz w:val="22"/>
          <w:szCs w:val="22"/>
        </w:rPr>
        <w:t xml:space="preserve">resistencia a 20 Hz), </w:t>
      </w:r>
      <w:r w:rsidRPr="000C5704">
        <w:rPr>
          <w:sz w:val="22"/>
          <w:szCs w:val="22"/>
        </w:rPr>
        <w:t>X5</w:t>
      </w:r>
      <w:r w:rsidRPr="000C5704">
        <w:rPr>
          <w:sz w:val="22"/>
          <w:szCs w:val="22"/>
        </w:rPr>
        <w:t xml:space="preserve"> </w:t>
      </w:r>
      <w:r w:rsidRPr="000C5704">
        <w:rPr>
          <w:sz w:val="22"/>
          <w:szCs w:val="22"/>
        </w:rPr>
        <w:t>(reactancia a 5 Hz) y Fres (frecuencia de resonancia: la frecuencia a la que la reactancia es cero).</w:t>
      </w:r>
    </w:p>
    <w:p w:rsidR="00447668" w:rsidRPr="000C5704" w:rsidRDefault="00447668" w:rsidP="00A51B3F">
      <w:pPr>
        <w:pStyle w:val="NormalWeb"/>
        <w:spacing w:before="0" w:beforeAutospacing="0" w:after="0" w:afterAutospacing="0" w:line="360" w:lineRule="auto"/>
        <w:jc w:val="both"/>
      </w:pPr>
    </w:p>
    <w:p w:rsidR="00447668" w:rsidRDefault="00447668" w:rsidP="00A51B3F">
      <w:pPr>
        <w:pStyle w:val="NormalWeb"/>
        <w:spacing w:before="0" w:beforeAutospacing="0" w:after="0" w:afterAutospacing="0" w:line="360" w:lineRule="auto"/>
        <w:jc w:val="both"/>
      </w:pPr>
    </w:p>
    <w:p w:rsidR="009755FF" w:rsidRPr="00E059C1" w:rsidRDefault="009755FF" w:rsidP="00A51B3F">
      <w:pPr>
        <w:pStyle w:val="NormalWeb"/>
        <w:spacing w:before="0" w:beforeAutospacing="0" w:after="0" w:afterAutospacing="0" w:line="360" w:lineRule="auto"/>
        <w:jc w:val="both"/>
      </w:pPr>
      <w:r w:rsidRPr="00E059C1">
        <w:t xml:space="preserve">Distintos autores han estudiado los valores </w:t>
      </w:r>
      <w:r w:rsidR="008B3E29" w:rsidRPr="00E059C1">
        <w:t xml:space="preserve">de normalidad para esta técnica, siendo la talla la variable que mejor se relaciona con los valores obtenidos. La resistencia a las diversas frecuencias disminuye con la talla y la edad mientras que </w:t>
      </w:r>
      <w:r w:rsidR="008F402E" w:rsidRPr="00E059C1">
        <w:t>la reactancia aumenta</w:t>
      </w:r>
      <w:r w:rsidR="008F402E" w:rsidRPr="00E059C1">
        <w:rPr>
          <w:rStyle w:val="Refdenotaalfinal"/>
        </w:rPr>
        <w:endnoteReference w:id="4"/>
      </w:r>
      <w:r w:rsidR="008F402E" w:rsidRPr="00E059C1">
        <w:t>.</w:t>
      </w:r>
      <w:r w:rsidR="008B3E29" w:rsidRPr="00E059C1">
        <w:t xml:space="preserve"> </w:t>
      </w:r>
    </w:p>
    <w:p w:rsidR="00BA6C87" w:rsidRPr="00E059C1" w:rsidRDefault="00E36625" w:rsidP="00A51B3F">
      <w:pPr>
        <w:pStyle w:val="NormalWeb"/>
        <w:spacing w:before="0" w:beforeAutospacing="0" w:after="0" w:afterAutospacing="0" w:line="360" w:lineRule="auto"/>
        <w:jc w:val="both"/>
      </w:pPr>
      <w:r w:rsidRPr="00E059C1">
        <w:t>Se considera que R5 está aumentada cuando es ma</w:t>
      </w:r>
      <w:r w:rsidR="00124A32" w:rsidRPr="00E059C1">
        <w:t>yor de 150% de su valor teórico, lo que sería equivalente a una disminución de un 20% en el FEV1 y un aumento del 50% de la Raw</w:t>
      </w:r>
      <w:r w:rsidR="008F402E" w:rsidRPr="00E059C1">
        <w:rPr>
          <w:vertAlign w:val="superscript"/>
        </w:rPr>
        <w:fldChar w:fldCharType="begin"/>
      </w:r>
      <w:r w:rsidR="008F402E" w:rsidRPr="00E059C1">
        <w:rPr>
          <w:vertAlign w:val="superscript"/>
        </w:rPr>
        <w:instrText xml:space="preserve"> NOTEREF _Ref353789077 \h </w:instrText>
      </w:r>
      <w:r w:rsidR="008F402E" w:rsidRPr="00E059C1">
        <w:rPr>
          <w:vertAlign w:val="superscript"/>
        </w:rPr>
      </w:r>
      <w:r w:rsidR="008F402E" w:rsidRPr="00E059C1">
        <w:rPr>
          <w:vertAlign w:val="superscript"/>
        </w:rPr>
        <w:instrText xml:space="preserve"> \* MERGEFORMAT </w:instrText>
      </w:r>
      <w:r w:rsidR="008F402E" w:rsidRPr="00E059C1">
        <w:rPr>
          <w:vertAlign w:val="superscript"/>
        </w:rPr>
        <w:fldChar w:fldCharType="separate"/>
      </w:r>
      <w:r w:rsidR="008F402E" w:rsidRPr="00E059C1">
        <w:rPr>
          <w:vertAlign w:val="superscript"/>
        </w:rPr>
        <w:t>1</w:t>
      </w:r>
      <w:r w:rsidR="008F402E" w:rsidRPr="00E059C1">
        <w:rPr>
          <w:vertAlign w:val="superscript"/>
        </w:rPr>
        <w:fldChar w:fldCharType="end"/>
      </w:r>
      <w:r w:rsidR="00124A32" w:rsidRPr="00E059C1">
        <w:t xml:space="preserve">. </w:t>
      </w:r>
      <w:r w:rsidR="00BA6C87" w:rsidRPr="00E059C1">
        <w:t xml:space="preserve"> </w:t>
      </w:r>
    </w:p>
    <w:p w:rsidR="000C5704" w:rsidRDefault="00124A32" w:rsidP="000C5704">
      <w:pPr>
        <w:autoSpaceDE w:val="0"/>
        <w:autoSpaceDN w:val="0"/>
        <w:adjustRightInd w:val="0"/>
        <w:spacing w:line="360" w:lineRule="auto"/>
        <w:jc w:val="both"/>
      </w:pPr>
      <w:r w:rsidRPr="00E059C1">
        <w:t xml:space="preserve">Cuando el patrón de obstrucción es sólo de la vía aérea central o proximal el aumento de </w:t>
      </w:r>
      <w:proofErr w:type="spellStart"/>
      <w:r w:rsidRPr="00E059C1">
        <w:t>Rrs</w:t>
      </w:r>
      <w:proofErr w:type="spellEnd"/>
      <w:r w:rsidRPr="00E059C1">
        <w:t xml:space="preserve"> es independiente de la frecuencia de oscilación. En situaciones en que el patrón de obstrucción implica a la vía aérea distal o periférica, la </w:t>
      </w:r>
      <w:proofErr w:type="spellStart"/>
      <w:r w:rsidRPr="00E059C1">
        <w:t>Rrs</w:t>
      </w:r>
      <w:proofErr w:type="spellEnd"/>
      <w:r w:rsidRPr="00E059C1">
        <w:t xml:space="preserve"> aumenta a bajas frecuencias de oscilación </w:t>
      </w:r>
      <w:r w:rsidR="008F402E" w:rsidRPr="00E059C1">
        <w:t>(R5)</w:t>
      </w:r>
      <w:r w:rsidR="00E059C1">
        <w:t xml:space="preserve"> </w:t>
      </w:r>
      <w:r w:rsidRPr="00E059C1">
        <w:t>y disminuye a altas frecuencias de oscilación</w:t>
      </w:r>
      <w:r w:rsidR="00E059C1">
        <w:t xml:space="preserve"> </w:t>
      </w:r>
      <w:r w:rsidR="008F402E" w:rsidRPr="00E059C1">
        <w:t>(R20)</w:t>
      </w:r>
      <w:r w:rsidRPr="00E059C1">
        <w:t>.</w:t>
      </w:r>
    </w:p>
    <w:p w:rsidR="00124A32" w:rsidRPr="00E059C1" w:rsidRDefault="00124A32" w:rsidP="000C5704">
      <w:pPr>
        <w:autoSpaceDE w:val="0"/>
        <w:autoSpaceDN w:val="0"/>
        <w:adjustRightInd w:val="0"/>
        <w:spacing w:line="360" w:lineRule="auto"/>
        <w:jc w:val="both"/>
      </w:pPr>
      <w:r w:rsidRPr="00E059C1">
        <w:lastRenderedPageBreak/>
        <w:t xml:space="preserve">Esto se explica a causa de la redistribución no homogénea del gas </w:t>
      </w:r>
      <w:proofErr w:type="spellStart"/>
      <w:r w:rsidRPr="00E059C1">
        <w:t>intrapulmonar</w:t>
      </w:r>
      <w:proofErr w:type="spellEnd"/>
      <w:r w:rsidRPr="00E059C1">
        <w:t xml:space="preserve"> o cambios en las propiedades de reactividad elástica de la vía aérea periférica</w:t>
      </w:r>
      <w:r w:rsidR="0041535E" w:rsidRPr="00E059C1">
        <w:t>. Este fenómeno se conoce como dependencia de las frecuencias.</w:t>
      </w:r>
    </w:p>
    <w:p w:rsidR="0041535E" w:rsidRPr="00E059C1" w:rsidRDefault="0041535E" w:rsidP="00FB3DCE">
      <w:pPr>
        <w:autoSpaceDE w:val="0"/>
        <w:autoSpaceDN w:val="0"/>
        <w:adjustRightInd w:val="0"/>
        <w:spacing w:line="360" w:lineRule="auto"/>
        <w:jc w:val="both"/>
      </w:pPr>
      <w:r w:rsidRPr="00E059C1">
        <w:t xml:space="preserve">En los niños preescolares sanos es normal que las resistencias sean dependientes de las frecuencias, </w:t>
      </w:r>
      <w:r w:rsidR="00CF1451" w:rsidRPr="00E059C1">
        <w:t xml:space="preserve">Este aumento de la dependencia </w:t>
      </w:r>
      <w:proofErr w:type="spellStart"/>
      <w:r w:rsidR="00CF1451" w:rsidRPr="00E059C1">
        <w:t>frecuencial</w:t>
      </w:r>
      <w:proofErr w:type="spellEnd"/>
      <w:r w:rsidR="00CF1451" w:rsidRPr="00E059C1">
        <w:t xml:space="preserve"> podría estar en relación con artefactos de la vía aérea superior.</w:t>
      </w:r>
    </w:p>
    <w:p w:rsidR="00FB3DCE" w:rsidRPr="00E059C1" w:rsidRDefault="00EC3E04" w:rsidP="00A51B3F">
      <w:pPr>
        <w:pStyle w:val="NormalWeb"/>
        <w:spacing w:before="0" w:beforeAutospacing="0" w:after="0" w:afterAutospacing="0" w:line="360" w:lineRule="auto"/>
        <w:jc w:val="both"/>
      </w:pPr>
      <w:r w:rsidRPr="00E059C1">
        <w:t xml:space="preserve">Por tanto a frecuencias bajas (5Hz) el valor más reproducible es la R, mientras que a frecuencias altas sería </w:t>
      </w:r>
      <w:smartTag w:uri="urn:schemas-microsoft-com:office:smarttags" w:element="PersonName">
        <w:smartTagPr>
          <w:attr w:name="ProductID" w:val="la X.  Esta"/>
        </w:smartTagPr>
        <w:r w:rsidRPr="00E059C1">
          <w:t xml:space="preserve">la X. </w:t>
        </w:r>
        <w:r w:rsidR="00D06231" w:rsidRPr="00E059C1">
          <w:t xml:space="preserve"> </w:t>
        </w:r>
        <w:r w:rsidR="00FB3DCE" w:rsidRPr="00E059C1">
          <w:t>Esta</w:t>
        </w:r>
      </w:smartTag>
      <w:r w:rsidR="00FB3DCE" w:rsidRPr="00E059C1">
        <w:t xml:space="preserve"> se considera disminuida cuando es inferior al valor predicho para X5-0,2kPa/L/s</w:t>
      </w:r>
      <w:r w:rsidR="00F16926" w:rsidRPr="00E059C1">
        <w:t>.</w:t>
      </w:r>
    </w:p>
    <w:p w:rsidR="00EC3E04" w:rsidRPr="00E059C1" w:rsidRDefault="00EC3E04" w:rsidP="00A51B3F">
      <w:pPr>
        <w:pStyle w:val="NormalWeb"/>
        <w:spacing w:before="0" w:beforeAutospacing="0" w:after="0" w:afterAutospacing="0" w:line="360" w:lineRule="auto"/>
        <w:jc w:val="both"/>
      </w:pPr>
      <w:r w:rsidRPr="00E059C1">
        <w:t xml:space="preserve">También se ha visto su utilidad en la evaluación de </w:t>
      </w:r>
      <w:smartTag w:uri="urn:schemas-microsoft-com:office:smarttags" w:element="PersonName">
        <w:smartTagPr>
          <w:attr w:name="ProductID" w:val="la broncodilatación. Es"/>
        </w:smartTagPr>
        <w:r w:rsidRPr="00E059C1">
          <w:t xml:space="preserve">la </w:t>
        </w:r>
        <w:proofErr w:type="spellStart"/>
        <w:r w:rsidRPr="00E059C1">
          <w:t>broncodilatación</w:t>
        </w:r>
        <w:proofErr w:type="spellEnd"/>
        <w:r w:rsidRPr="00E059C1">
          <w:t>. Es</w:t>
        </w:r>
      </w:smartTag>
      <w:r w:rsidRPr="00E059C1">
        <w:t xml:space="preserve"> sensible sobre todo </w:t>
      </w:r>
      <w:r w:rsidR="00FB3DCE" w:rsidRPr="00E059C1">
        <w:t xml:space="preserve">para </w:t>
      </w:r>
      <w:r w:rsidRPr="00E059C1">
        <w:t>los valores obtenidos a baja frecuencia</w:t>
      </w:r>
      <w:r w:rsidR="00AF4889" w:rsidRPr="00E059C1">
        <w:t>, en la obstrucción bronquial</w:t>
      </w:r>
      <w:r w:rsidR="00FB3DCE" w:rsidRPr="00E059C1">
        <w:t>.</w:t>
      </w:r>
      <w:r w:rsidR="00AF4889" w:rsidRPr="00E059C1">
        <w:t xml:space="preserve"> </w:t>
      </w:r>
      <w:r w:rsidR="00CF1451" w:rsidRPr="00E059C1">
        <w:t xml:space="preserve">Según algunos autores, </w:t>
      </w:r>
      <w:r w:rsidR="00FB3DCE" w:rsidRPr="00E059C1">
        <w:t xml:space="preserve">sería necesaria </w:t>
      </w:r>
      <w:r w:rsidR="00CF1451" w:rsidRPr="00E059C1">
        <w:t>u</w:t>
      </w:r>
      <w:r w:rsidR="00E059C1">
        <w:t>na caída de la resistencia a 5Hz</w:t>
      </w:r>
      <w:r w:rsidR="00CF1451" w:rsidRPr="00E059C1">
        <w:t xml:space="preserve"> del 40% para demostrar una respuesta broncodilatadora</w:t>
      </w:r>
      <w:r w:rsidR="00FB3DCE" w:rsidRPr="00E059C1">
        <w:rPr>
          <w:rStyle w:val="Refdenotaalfinal"/>
        </w:rPr>
        <w:endnoteReference w:id="5"/>
      </w:r>
      <w:r w:rsidR="00CF1451" w:rsidRPr="00E059C1">
        <w:t xml:space="preserve">. </w:t>
      </w:r>
      <w:r w:rsidR="00AF4889" w:rsidRPr="00E059C1">
        <w:t>También se ha utilizado para evaluar la hiperreactividad bronquial</w:t>
      </w:r>
      <w:r w:rsidR="00F16926" w:rsidRPr="00E059C1">
        <w:rPr>
          <w:vertAlign w:val="superscript"/>
        </w:rPr>
        <w:fldChar w:fldCharType="begin"/>
      </w:r>
      <w:r w:rsidR="00F16926" w:rsidRPr="00E059C1">
        <w:rPr>
          <w:vertAlign w:val="superscript"/>
        </w:rPr>
        <w:instrText xml:space="preserve"> NOTEREF _Ref353790082 \h </w:instrText>
      </w:r>
      <w:r w:rsidR="00F16926" w:rsidRPr="00E059C1">
        <w:rPr>
          <w:vertAlign w:val="superscript"/>
        </w:rPr>
      </w:r>
      <w:r w:rsidR="00F16926" w:rsidRPr="00E059C1">
        <w:rPr>
          <w:vertAlign w:val="superscript"/>
        </w:rPr>
        <w:instrText xml:space="preserve"> \* MERGEFORMAT </w:instrText>
      </w:r>
      <w:r w:rsidR="00F16926" w:rsidRPr="00E059C1">
        <w:rPr>
          <w:vertAlign w:val="superscript"/>
        </w:rPr>
        <w:fldChar w:fldCharType="separate"/>
      </w:r>
      <w:r w:rsidR="00F16926" w:rsidRPr="00E059C1">
        <w:rPr>
          <w:vertAlign w:val="superscript"/>
        </w:rPr>
        <w:t>2</w:t>
      </w:r>
      <w:r w:rsidR="00F16926" w:rsidRPr="00E059C1">
        <w:rPr>
          <w:vertAlign w:val="superscript"/>
        </w:rPr>
        <w:fldChar w:fldCharType="end"/>
      </w:r>
      <w:r w:rsidR="004069F2" w:rsidRPr="00E059C1">
        <w:t xml:space="preserve">. </w:t>
      </w:r>
      <w:r w:rsidR="00631B2A" w:rsidRPr="00E059C1">
        <w:t>Un incremento del 50% respecto al valor basal en R5 tendría una sensibilidad de 0,63 y una especificidad de 0,89 para detectar una caída del 15% del FEV</w:t>
      </w:r>
      <w:r w:rsidR="00631B2A" w:rsidRPr="00E059C1">
        <w:rPr>
          <w:vertAlign w:val="subscript"/>
        </w:rPr>
        <w:t>1</w:t>
      </w:r>
      <w:r w:rsidR="004069F2" w:rsidRPr="00E059C1">
        <w:rPr>
          <w:rStyle w:val="Refdenotaalfinal"/>
        </w:rPr>
        <w:endnoteReference w:id="6"/>
      </w:r>
      <w:r w:rsidR="004069F2" w:rsidRPr="00E059C1">
        <w:t>.</w:t>
      </w:r>
    </w:p>
    <w:p w:rsidR="00AF4889" w:rsidRPr="00E059C1" w:rsidRDefault="00F16926" w:rsidP="00A51B3F">
      <w:pPr>
        <w:pStyle w:val="NormalWeb"/>
        <w:spacing w:before="0" w:beforeAutospacing="0" w:after="0" w:afterAutospacing="0" w:line="360" w:lineRule="auto"/>
        <w:jc w:val="both"/>
      </w:pPr>
      <w:r w:rsidRPr="00E059C1">
        <w:t>Aunque se</w:t>
      </w:r>
      <w:r w:rsidR="00AF4889" w:rsidRPr="00E059C1">
        <w:t xml:space="preserve"> han </w:t>
      </w:r>
      <w:r w:rsidRPr="00E059C1">
        <w:t>publicado valores de referencia,</w:t>
      </w:r>
      <w:r w:rsidR="00AF4889" w:rsidRPr="00E059C1">
        <w:t xml:space="preserve"> existe una gran variabilidad entre individuos, lo que hace difícil discriminar entre sanos y enfermos y establecer escalas de gravedad. Sin embargo, es útil en el seguimiento de un paciente cuando </w:t>
      </w:r>
      <w:r w:rsidR="00CF1451" w:rsidRPr="00E059C1">
        <w:t>s</w:t>
      </w:r>
      <w:r w:rsidR="00AF4889" w:rsidRPr="00E059C1">
        <w:t xml:space="preserve">e comparan evolutivamente varias medidas. </w:t>
      </w:r>
    </w:p>
    <w:p w:rsidR="008E5D6E" w:rsidRPr="00E059C1" w:rsidRDefault="0096342E" w:rsidP="00A51B3F">
      <w:pPr>
        <w:autoSpaceDE w:val="0"/>
        <w:autoSpaceDN w:val="0"/>
        <w:adjustRightInd w:val="0"/>
        <w:spacing w:line="360" w:lineRule="auto"/>
        <w:jc w:val="both"/>
        <w:rPr>
          <w:rFonts w:eastAsia="Calibri"/>
          <w:lang w:eastAsia="en-US"/>
        </w:rPr>
      </w:pPr>
      <w:r w:rsidRPr="00E059C1">
        <w:t>La IOS ha demostrado su utilidad en el diagnóstico de asma</w:t>
      </w:r>
      <w:r w:rsidR="00104376" w:rsidRPr="00E059C1">
        <w:rPr>
          <w:rStyle w:val="Refdenotaalfinal"/>
        </w:rPr>
        <w:endnoteReference w:id="7"/>
      </w:r>
      <w:r w:rsidR="00104376" w:rsidRPr="00E059C1">
        <w:rPr>
          <w:vertAlign w:val="superscript"/>
        </w:rPr>
        <w:t>,</w:t>
      </w:r>
      <w:r w:rsidR="00104376" w:rsidRPr="00E059C1">
        <w:rPr>
          <w:rStyle w:val="Refdenotaalfinal"/>
        </w:rPr>
        <w:endnoteReference w:id="8"/>
      </w:r>
      <w:proofErr w:type="gramStart"/>
      <w:r w:rsidR="00104376" w:rsidRPr="00E059C1">
        <w:rPr>
          <w:rFonts w:eastAsia="Calibri"/>
          <w:lang w:eastAsia="en-US"/>
        </w:rPr>
        <w:t>,</w:t>
      </w:r>
      <w:proofErr w:type="gramEnd"/>
      <w:r w:rsidR="00104376" w:rsidRPr="00E059C1">
        <w:rPr>
          <w:rFonts w:eastAsia="Calibri"/>
          <w:lang w:eastAsia="en-US"/>
        </w:rPr>
        <w:t xml:space="preserve"> h</w:t>
      </w:r>
      <w:r w:rsidR="001C68E6" w:rsidRPr="00E059C1">
        <w:t>abiendo aumentado e</w:t>
      </w:r>
      <w:r w:rsidRPr="00E059C1">
        <w:t>n los últimos años</w:t>
      </w:r>
      <w:r w:rsidR="001C68E6" w:rsidRPr="00E059C1">
        <w:t xml:space="preserve"> </w:t>
      </w:r>
      <w:r w:rsidRPr="00E059C1">
        <w:t>el interés de esta técnica como herramienta  para evaluar la pequeña vía aérea</w:t>
      </w:r>
      <w:r w:rsidR="00104376" w:rsidRPr="00E059C1">
        <w:rPr>
          <w:rStyle w:val="Refdenotaalfinal"/>
        </w:rPr>
        <w:endnoteReference w:id="9"/>
      </w:r>
      <w:r w:rsidR="00931443" w:rsidRPr="00E059C1">
        <w:rPr>
          <w:rFonts w:eastAsia="Calibri"/>
          <w:lang w:eastAsia="en-US"/>
        </w:rPr>
        <w:t xml:space="preserve">. A largo plazo, pudiera ser útil en la evaluación </w:t>
      </w:r>
      <w:r w:rsidR="00A03540" w:rsidRPr="00E059C1">
        <w:rPr>
          <w:rFonts w:eastAsia="Calibri"/>
          <w:lang w:eastAsia="en-US"/>
        </w:rPr>
        <w:t>funcional</w:t>
      </w:r>
      <w:r w:rsidR="00931443" w:rsidRPr="00E059C1">
        <w:rPr>
          <w:rFonts w:eastAsia="Calibri"/>
          <w:lang w:eastAsia="en-US"/>
        </w:rPr>
        <w:t xml:space="preserve"> en preescolares asmáticos</w:t>
      </w:r>
      <w:r w:rsidR="00A03540" w:rsidRPr="00E059C1">
        <w:rPr>
          <w:rStyle w:val="Refdenotaalfinal"/>
          <w:rFonts w:eastAsia="Calibri"/>
          <w:lang w:eastAsia="en-US"/>
        </w:rPr>
        <w:endnoteReference w:id="10"/>
      </w:r>
      <w:r w:rsidR="00931443" w:rsidRPr="00E059C1">
        <w:rPr>
          <w:rFonts w:eastAsia="Calibri"/>
          <w:lang w:eastAsia="en-US"/>
        </w:rPr>
        <w:t xml:space="preserve">   </w:t>
      </w:r>
      <w:r w:rsidR="008E5D6E" w:rsidRPr="00E059C1">
        <w:rPr>
          <w:rFonts w:eastAsia="Calibri"/>
          <w:lang w:eastAsia="en-US"/>
        </w:rPr>
        <w:t xml:space="preserve"> </w:t>
      </w:r>
      <w:r w:rsidR="00A03540" w:rsidRPr="00E059C1">
        <w:rPr>
          <w:rFonts w:eastAsia="Calibri"/>
          <w:lang w:eastAsia="en-US"/>
        </w:rPr>
        <w:t xml:space="preserve">e </w:t>
      </w:r>
      <w:r w:rsidR="008E5D6E" w:rsidRPr="00E059C1">
        <w:rPr>
          <w:rFonts w:eastAsia="Calibri"/>
          <w:lang w:eastAsia="en-US"/>
        </w:rPr>
        <w:t xml:space="preserve"> incluso,</w:t>
      </w:r>
      <w:r w:rsidR="00A03540" w:rsidRPr="00E059C1">
        <w:rPr>
          <w:rFonts w:eastAsia="Calibri"/>
          <w:lang w:eastAsia="en-US"/>
        </w:rPr>
        <w:t xml:space="preserve"> como se ha visto recientemente, </w:t>
      </w:r>
      <w:r w:rsidR="008E5D6E" w:rsidRPr="00E059C1">
        <w:rPr>
          <w:rFonts w:eastAsia="Calibri"/>
          <w:lang w:eastAsia="en-US"/>
        </w:rPr>
        <w:t xml:space="preserve"> para tratar de discriminar el grado de control del asma</w:t>
      </w:r>
      <w:r w:rsidR="00104376" w:rsidRPr="00E059C1">
        <w:rPr>
          <w:rStyle w:val="Refdenotaalfinal"/>
          <w:rFonts w:eastAsia="Calibri"/>
          <w:lang w:eastAsia="en-US"/>
        </w:rPr>
        <w:endnoteReference w:id="11"/>
      </w:r>
      <w:r w:rsidR="008E5D6E" w:rsidRPr="00E059C1">
        <w:rPr>
          <w:rFonts w:eastAsia="Calibri"/>
          <w:lang w:eastAsia="en-US"/>
        </w:rPr>
        <w:t xml:space="preserve">. La resistencia a 5 Hz (R5) reflejaría la obstrucción tanto </w:t>
      </w:r>
      <w:r w:rsidR="00983B2D" w:rsidRPr="00E059C1">
        <w:rPr>
          <w:rFonts w:eastAsia="Calibri"/>
          <w:lang w:eastAsia="en-US"/>
        </w:rPr>
        <w:t xml:space="preserve">a nivel </w:t>
      </w:r>
      <w:r w:rsidR="008E5D6E" w:rsidRPr="00E059C1">
        <w:rPr>
          <w:rFonts w:eastAsia="Calibri"/>
          <w:lang w:eastAsia="en-US"/>
        </w:rPr>
        <w:t xml:space="preserve">proximal como distal, la R20 solo la central o proximal y la diferencia </w:t>
      </w:r>
      <w:r w:rsidR="00983B2D" w:rsidRPr="00E059C1">
        <w:rPr>
          <w:rFonts w:eastAsia="Calibri"/>
          <w:lang w:eastAsia="en-US"/>
        </w:rPr>
        <w:t xml:space="preserve">(índice) </w:t>
      </w:r>
      <w:r w:rsidR="008E5D6E" w:rsidRPr="00E059C1">
        <w:rPr>
          <w:rFonts w:eastAsia="Calibri"/>
          <w:lang w:eastAsia="en-US"/>
        </w:rPr>
        <w:t>entre R5 y R</w:t>
      </w:r>
      <w:r w:rsidR="00983B2D" w:rsidRPr="00E059C1">
        <w:rPr>
          <w:rFonts w:eastAsia="Calibri"/>
          <w:lang w:eastAsia="en-US"/>
        </w:rPr>
        <w:t>20 sería expresión de l</w:t>
      </w:r>
      <w:r w:rsidR="00C73268" w:rsidRPr="00E059C1">
        <w:rPr>
          <w:rFonts w:eastAsia="Calibri"/>
          <w:lang w:eastAsia="en-US"/>
        </w:rPr>
        <w:t>a pequeña vía aérea únicamente.</w:t>
      </w:r>
      <w:r w:rsidR="00983B2D" w:rsidRPr="00E059C1">
        <w:rPr>
          <w:rFonts w:eastAsia="Calibri"/>
          <w:lang w:eastAsia="en-US"/>
        </w:rPr>
        <w:t xml:space="preserve"> La X5 refleja también cambios en al grado de obstrucción de la vía distal</w:t>
      </w:r>
      <w:r w:rsidR="001C1338" w:rsidRPr="00E059C1">
        <w:rPr>
          <w:rStyle w:val="Refdenotaalfinal"/>
          <w:rFonts w:eastAsia="Calibri"/>
          <w:lang w:eastAsia="en-US"/>
        </w:rPr>
        <w:endnoteReference w:id="12"/>
      </w:r>
      <w:r w:rsidR="00983B2D" w:rsidRPr="00E059C1">
        <w:rPr>
          <w:rFonts w:eastAsia="Calibri"/>
          <w:lang w:eastAsia="en-US"/>
        </w:rPr>
        <w:t xml:space="preserve">. </w:t>
      </w:r>
    </w:p>
    <w:p w:rsidR="00631B2A" w:rsidRPr="00E059C1" w:rsidRDefault="00631B2A" w:rsidP="00A51B3F">
      <w:pPr>
        <w:autoSpaceDE w:val="0"/>
        <w:autoSpaceDN w:val="0"/>
        <w:adjustRightInd w:val="0"/>
        <w:jc w:val="both"/>
        <w:rPr>
          <w:rFonts w:eastAsia="Calibri"/>
          <w:lang w:eastAsia="en-US"/>
        </w:rPr>
      </w:pPr>
    </w:p>
    <w:p w:rsidR="00124A32" w:rsidRPr="00E059C1" w:rsidRDefault="00124A32" w:rsidP="00A51B3F">
      <w:pPr>
        <w:pStyle w:val="NormalWeb"/>
        <w:spacing w:before="0" w:beforeAutospacing="0" w:after="0" w:afterAutospacing="0" w:line="360" w:lineRule="auto"/>
        <w:jc w:val="both"/>
      </w:pPr>
    </w:p>
    <w:p w:rsidR="006923FB" w:rsidRPr="00E059C1" w:rsidRDefault="00365434" w:rsidP="00A51B3F">
      <w:pPr>
        <w:pStyle w:val="NormalWeb"/>
        <w:spacing w:before="0" w:beforeAutospacing="0" w:after="0" w:afterAutospacing="0" w:line="360" w:lineRule="auto"/>
        <w:jc w:val="both"/>
        <w:rPr>
          <w:b/>
        </w:rPr>
      </w:pPr>
      <w:r w:rsidRPr="00E059C1">
        <w:rPr>
          <w:b/>
        </w:rPr>
        <w:t>Resistencias por interrupción</w:t>
      </w:r>
    </w:p>
    <w:p w:rsidR="00AF4889" w:rsidRPr="00E059C1" w:rsidRDefault="00AF4889" w:rsidP="00A51B3F">
      <w:pPr>
        <w:pStyle w:val="NormalWeb"/>
        <w:spacing w:before="0" w:beforeAutospacing="0" w:after="0" w:afterAutospacing="0" w:line="360" w:lineRule="auto"/>
        <w:jc w:val="both"/>
      </w:pPr>
      <w:r w:rsidRPr="00E059C1">
        <w:t>La medida de la resistencia mediante interrupción (</w:t>
      </w:r>
      <w:proofErr w:type="spellStart"/>
      <w:r w:rsidRPr="00E059C1">
        <w:t>Rint</w:t>
      </w:r>
      <w:proofErr w:type="spellEnd"/>
      <w:r w:rsidRPr="00E059C1">
        <w:t>), cuantifica la resistencia total del sistema respiratorio. Requiere una mínima colaboración y se realiza a volumen corriente. Se fundamente en la medida de la presión en la boca (</w:t>
      </w:r>
      <w:proofErr w:type="spellStart"/>
      <w:r w:rsidRPr="00E059C1">
        <w:t>Pmo</w:t>
      </w:r>
      <w:proofErr w:type="spellEnd"/>
      <w:r w:rsidRPr="00E059C1">
        <w:t xml:space="preserve">) del paciente </w:t>
      </w:r>
      <w:r w:rsidRPr="00E059C1">
        <w:lastRenderedPageBreak/>
        <w:t xml:space="preserve">inmediatamente después de la breve interrupción producida por un obturador asumiendo que, tras esta interrupción, la vía aérea está abierta y la presión en la boca es equivalente a la presión alveolar, y la medida del flujo (V´) inmediatamente antes de </w:t>
      </w:r>
      <w:smartTag w:uri="urn:schemas-microsoft-com:office:smarttags" w:element="PersonName">
        <w:smartTagPr>
          <w:attr w:name="ProductID" w:val="la obturación. Así"/>
        </w:smartTagPr>
        <w:r w:rsidRPr="00E059C1">
          <w:t>la obturación. Así</w:t>
        </w:r>
      </w:smartTag>
      <w:r w:rsidRPr="00E059C1">
        <w:t xml:space="preserve"> pues, </w:t>
      </w:r>
      <w:proofErr w:type="spellStart"/>
      <w:r w:rsidRPr="00E059C1">
        <w:t>Rint</w:t>
      </w:r>
      <w:proofErr w:type="spellEnd"/>
      <w:r w:rsidRPr="00E059C1">
        <w:t>=</w:t>
      </w:r>
      <w:proofErr w:type="spellStart"/>
      <w:r w:rsidRPr="00E059C1">
        <w:t>Pmo</w:t>
      </w:r>
      <w:proofErr w:type="spellEnd"/>
      <w:r w:rsidRPr="00E059C1">
        <w:t>/V´</w:t>
      </w:r>
      <w:r w:rsidR="001C1338" w:rsidRPr="00E059C1">
        <w:rPr>
          <w:rStyle w:val="Refdenotaalfinal"/>
        </w:rPr>
        <w:endnoteReference w:id="13"/>
      </w:r>
      <w:r w:rsidRPr="00E059C1">
        <w:t xml:space="preserve">. </w:t>
      </w:r>
    </w:p>
    <w:p w:rsidR="001F0083" w:rsidRPr="00E059C1" w:rsidRDefault="00586BA0" w:rsidP="00A51B3F">
      <w:pPr>
        <w:pStyle w:val="NormalWeb"/>
        <w:spacing w:before="0" w:beforeAutospacing="0" w:after="0" w:afterAutospacing="0" w:line="360" w:lineRule="auto"/>
        <w:jc w:val="both"/>
      </w:pPr>
      <w:r w:rsidRPr="00E059C1">
        <w:t xml:space="preserve">Es una técnica fácil aunque está limitada al hecho de que depende del rápido equilibrio entre la presión en la boca y la presión alveolar y, en las enfermedades obstructivas, este equilibrio no es rápido y la </w:t>
      </w:r>
      <w:proofErr w:type="spellStart"/>
      <w:r w:rsidRPr="00E059C1">
        <w:t>Rint</w:t>
      </w:r>
      <w:proofErr w:type="spellEnd"/>
      <w:r w:rsidRPr="00E059C1">
        <w:t xml:space="preserve"> suele </w:t>
      </w:r>
      <w:proofErr w:type="spellStart"/>
      <w:r w:rsidRPr="00E059C1">
        <w:t>subestirmarse</w:t>
      </w:r>
      <w:proofErr w:type="spellEnd"/>
      <w:r w:rsidRPr="00E059C1">
        <w:t xml:space="preserve">. </w:t>
      </w:r>
      <w:r w:rsidR="00D23273" w:rsidRPr="00E059C1">
        <w:t xml:space="preserve"> </w:t>
      </w:r>
    </w:p>
    <w:p w:rsidR="000C5704" w:rsidRDefault="001F0083" w:rsidP="00A51B3F">
      <w:pPr>
        <w:pStyle w:val="NormalWeb"/>
        <w:spacing w:before="0" w:beforeAutospacing="0" w:after="0" w:afterAutospacing="0" w:line="360" w:lineRule="auto"/>
        <w:jc w:val="both"/>
      </w:pPr>
      <w:r w:rsidRPr="00E059C1">
        <w:t>Existen unas normas consensuadas para la medición de las propiedades mecánicas del sistema respiratorio mediante las técnicas de oclusión ya que existen diferencias que pueden ser importantes según cuál sea el método empleado para medir la presión en la boca y el momento de la interrupción durante el ciclo respiratorio. El más utilizado es el de la</w:t>
      </w:r>
      <w:r w:rsidR="00E059C1">
        <w:t xml:space="preserve"> extrapolación posterior lineal</w:t>
      </w:r>
      <w:r w:rsidRPr="00E059C1">
        <w:t xml:space="preserve"> (Figura 3)</w:t>
      </w:r>
      <w:r w:rsidRPr="00E059C1">
        <w:rPr>
          <w:vertAlign w:val="superscript"/>
        </w:rPr>
        <w:fldChar w:fldCharType="begin"/>
      </w:r>
      <w:r w:rsidRPr="00E059C1">
        <w:rPr>
          <w:vertAlign w:val="superscript"/>
        </w:rPr>
        <w:instrText xml:space="preserve"> NOTEREF _Ref353789077 \h </w:instrText>
      </w:r>
      <w:r w:rsidRPr="00E059C1">
        <w:rPr>
          <w:vertAlign w:val="superscript"/>
        </w:rPr>
      </w:r>
      <w:r w:rsidRPr="00E059C1">
        <w:rPr>
          <w:vertAlign w:val="superscript"/>
        </w:rPr>
        <w:instrText xml:space="preserve"> \* MERGEFORMAT </w:instrText>
      </w:r>
      <w:r w:rsidRPr="00E059C1">
        <w:rPr>
          <w:vertAlign w:val="superscript"/>
        </w:rPr>
        <w:fldChar w:fldCharType="separate"/>
      </w:r>
      <w:r w:rsidRPr="00E059C1">
        <w:rPr>
          <w:vertAlign w:val="superscript"/>
        </w:rPr>
        <w:t>1</w:t>
      </w:r>
      <w:r w:rsidRPr="00E059C1">
        <w:rPr>
          <w:vertAlign w:val="superscript"/>
        </w:rPr>
        <w:fldChar w:fldCharType="end"/>
      </w:r>
      <w:r w:rsidRPr="00E059C1">
        <w:t xml:space="preserve">. </w:t>
      </w:r>
    </w:p>
    <w:p w:rsidR="000C5704" w:rsidRDefault="000C5704" w:rsidP="00A51B3F">
      <w:pPr>
        <w:pStyle w:val="NormalWeb"/>
        <w:spacing w:before="0" w:beforeAutospacing="0" w:after="0" w:afterAutospacing="0" w:line="360" w:lineRule="auto"/>
        <w:jc w:val="both"/>
      </w:pPr>
    </w:p>
    <w:p w:rsidR="000C5704" w:rsidRDefault="008F4E7B" w:rsidP="00A51B3F">
      <w:pPr>
        <w:pStyle w:val="NormalWeb"/>
        <w:spacing w:before="0" w:beforeAutospacing="0" w:after="0" w:afterAutospacing="0" w:line="360" w:lineRule="auto"/>
        <w:jc w:val="both"/>
      </w:pPr>
      <w:r>
        <w:rPr>
          <w:rFonts w:ascii="Arial" w:hAnsi="Arial" w:cs="Arial"/>
          <w:noProof/>
          <w:sz w:val="22"/>
          <w:szCs w:val="22"/>
        </w:rPr>
        <w:drawing>
          <wp:inline distT="0" distB="0" distL="0" distR="0">
            <wp:extent cx="5391150" cy="3045460"/>
            <wp:effectExtent l="19050" t="19050" r="19050" b="215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045460"/>
                    </a:xfrm>
                    <a:prstGeom prst="rect">
                      <a:avLst/>
                    </a:prstGeom>
                    <a:noFill/>
                    <a:ln w="6350" cmpd="sng">
                      <a:solidFill>
                        <a:srgbClr val="000000"/>
                      </a:solidFill>
                      <a:miter lim="800000"/>
                      <a:headEnd/>
                      <a:tailEnd/>
                    </a:ln>
                    <a:effectLst/>
                  </pic:spPr>
                </pic:pic>
              </a:graphicData>
            </a:graphic>
          </wp:inline>
        </w:drawing>
      </w:r>
    </w:p>
    <w:p w:rsidR="000C5704" w:rsidRDefault="000C5704" w:rsidP="00A51B3F">
      <w:pPr>
        <w:pStyle w:val="NormalWeb"/>
        <w:spacing w:before="0" w:beforeAutospacing="0" w:after="0" w:afterAutospacing="0" w:line="360" w:lineRule="auto"/>
        <w:jc w:val="both"/>
      </w:pPr>
    </w:p>
    <w:p w:rsidR="000C5704" w:rsidRDefault="000C5704" w:rsidP="00A51B3F">
      <w:pPr>
        <w:pStyle w:val="NormalWeb"/>
        <w:spacing w:before="0" w:beforeAutospacing="0" w:after="0" w:afterAutospacing="0" w:line="360" w:lineRule="auto"/>
        <w:jc w:val="both"/>
      </w:pPr>
    </w:p>
    <w:p w:rsidR="008F4E7B" w:rsidRPr="008F4E7B" w:rsidRDefault="008F4E7B" w:rsidP="008F4E7B">
      <w:pPr>
        <w:jc w:val="both"/>
        <w:rPr>
          <w:sz w:val="22"/>
          <w:szCs w:val="22"/>
        </w:rPr>
      </w:pPr>
      <w:r w:rsidRPr="008F4E7B">
        <w:rPr>
          <w:b/>
          <w:sz w:val="22"/>
          <w:szCs w:val="22"/>
        </w:rPr>
        <w:t>Figura 3</w:t>
      </w:r>
      <w:r w:rsidRPr="008F4E7B">
        <w:rPr>
          <w:sz w:val="22"/>
          <w:szCs w:val="22"/>
        </w:rPr>
        <w:t>.Método para determinar la presión de interrupción. Se representa la curva de presión que se produce durante la interrupción en relación al tiempo.</w:t>
      </w:r>
      <w:r w:rsidRPr="008F4E7B">
        <w:rPr>
          <w:sz w:val="22"/>
          <w:szCs w:val="22"/>
        </w:rPr>
        <w:t xml:space="preserve"> </w:t>
      </w:r>
      <w:r w:rsidRPr="008F4E7B">
        <w:rPr>
          <w:sz w:val="22"/>
          <w:szCs w:val="22"/>
        </w:rPr>
        <w:t xml:space="preserve">La presión de interrupción será </w:t>
      </w:r>
      <w:proofErr w:type="spellStart"/>
      <w:r w:rsidRPr="008F4E7B">
        <w:rPr>
          <w:sz w:val="22"/>
          <w:szCs w:val="22"/>
        </w:rPr>
        <w:t>P</w:t>
      </w:r>
      <w:r w:rsidRPr="008F4E7B">
        <w:rPr>
          <w:sz w:val="22"/>
          <w:szCs w:val="22"/>
          <w:vertAlign w:val="subscript"/>
        </w:rPr>
        <w:t>int</w:t>
      </w:r>
      <w:proofErr w:type="spellEnd"/>
      <w:proofErr w:type="gramStart"/>
      <w:r w:rsidRPr="008F4E7B">
        <w:rPr>
          <w:sz w:val="22"/>
          <w:szCs w:val="22"/>
        </w:rPr>
        <w:t>=(</w:t>
      </w:r>
      <w:proofErr w:type="gramEnd"/>
      <w:r w:rsidRPr="008F4E7B">
        <w:rPr>
          <w:sz w:val="22"/>
          <w:szCs w:val="22"/>
        </w:rPr>
        <w:t xml:space="preserve">Pendiente </w:t>
      </w:r>
      <w:proofErr w:type="spellStart"/>
      <w:r w:rsidRPr="008F4E7B">
        <w:rPr>
          <w:sz w:val="22"/>
          <w:szCs w:val="22"/>
        </w:rPr>
        <w:t>T</w:t>
      </w:r>
      <w:r w:rsidRPr="008F4E7B">
        <w:rPr>
          <w:sz w:val="22"/>
          <w:szCs w:val="22"/>
          <w:vertAlign w:val="subscript"/>
        </w:rPr>
        <w:t>int</w:t>
      </w:r>
      <w:proofErr w:type="spellEnd"/>
      <w:r w:rsidRPr="008F4E7B">
        <w:rPr>
          <w:sz w:val="22"/>
          <w:szCs w:val="22"/>
        </w:rPr>
        <w:t>)+P</w:t>
      </w:r>
      <w:r w:rsidRPr="008F4E7B">
        <w:rPr>
          <w:sz w:val="22"/>
          <w:szCs w:val="22"/>
          <w:vertAlign w:val="subscript"/>
        </w:rPr>
        <w:t>0</w:t>
      </w:r>
      <w:r w:rsidRPr="008F4E7B">
        <w:rPr>
          <w:sz w:val="22"/>
          <w:szCs w:val="22"/>
        </w:rPr>
        <w:t xml:space="preserve">. </w:t>
      </w:r>
      <w:proofErr w:type="spellStart"/>
      <w:r w:rsidRPr="008F4E7B">
        <w:rPr>
          <w:sz w:val="22"/>
          <w:szCs w:val="22"/>
        </w:rPr>
        <w:t>Rint</w:t>
      </w:r>
      <w:proofErr w:type="spellEnd"/>
      <w:proofErr w:type="gramStart"/>
      <w:r w:rsidRPr="008F4E7B">
        <w:rPr>
          <w:sz w:val="22"/>
          <w:szCs w:val="22"/>
        </w:rPr>
        <w:t>=(</w:t>
      </w:r>
      <w:proofErr w:type="spellStart"/>
      <w:proofErr w:type="gramEnd"/>
      <w:r w:rsidRPr="008F4E7B">
        <w:rPr>
          <w:sz w:val="22"/>
          <w:szCs w:val="22"/>
        </w:rPr>
        <w:t>P</w:t>
      </w:r>
      <w:r w:rsidRPr="008F4E7B">
        <w:rPr>
          <w:sz w:val="22"/>
          <w:szCs w:val="22"/>
          <w:vertAlign w:val="subscript"/>
        </w:rPr>
        <w:t>int</w:t>
      </w:r>
      <w:r w:rsidRPr="008F4E7B">
        <w:rPr>
          <w:sz w:val="22"/>
          <w:szCs w:val="22"/>
        </w:rPr>
        <w:t>-P</w:t>
      </w:r>
      <w:r w:rsidRPr="008F4E7B">
        <w:rPr>
          <w:sz w:val="22"/>
          <w:szCs w:val="22"/>
          <w:vertAlign w:val="subscript"/>
        </w:rPr>
        <w:t>boca</w:t>
      </w:r>
      <w:proofErr w:type="spellEnd"/>
      <w:r w:rsidRPr="008F4E7B">
        <w:rPr>
          <w:sz w:val="22"/>
          <w:szCs w:val="22"/>
        </w:rPr>
        <w:t xml:space="preserve"> antes de la oclusión/flujo previo a la oclusión)</w:t>
      </w:r>
    </w:p>
    <w:p w:rsidR="000C5704" w:rsidRPr="008F4E7B" w:rsidRDefault="000C5704" w:rsidP="00A51B3F">
      <w:pPr>
        <w:pStyle w:val="NormalWeb"/>
        <w:spacing w:before="0" w:beforeAutospacing="0" w:after="0" w:afterAutospacing="0" w:line="360" w:lineRule="auto"/>
        <w:jc w:val="both"/>
      </w:pPr>
    </w:p>
    <w:p w:rsidR="000C5704" w:rsidRDefault="000C5704" w:rsidP="00A51B3F">
      <w:pPr>
        <w:pStyle w:val="NormalWeb"/>
        <w:spacing w:before="0" w:beforeAutospacing="0" w:after="0" w:afterAutospacing="0" w:line="360" w:lineRule="auto"/>
        <w:jc w:val="both"/>
      </w:pPr>
    </w:p>
    <w:p w:rsidR="00E77B04" w:rsidRPr="00E059C1" w:rsidRDefault="00D23273" w:rsidP="00A51B3F">
      <w:pPr>
        <w:pStyle w:val="NormalWeb"/>
        <w:spacing w:before="0" w:beforeAutospacing="0" w:after="0" w:afterAutospacing="0" w:line="360" w:lineRule="auto"/>
        <w:jc w:val="both"/>
      </w:pPr>
      <w:r w:rsidRPr="00E059C1">
        <w:t>La mayoría de los niños por encima de los 2 años son capaces de realizar</w:t>
      </w:r>
      <w:r w:rsidR="001F0083" w:rsidRPr="00E059C1">
        <w:t xml:space="preserve"> esta técnica </w:t>
      </w:r>
      <w:r w:rsidRPr="00E059C1">
        <w:t xml:space="preserve"> adecuadamente</w:t>
      </w:r>
      <w:r w:rsidR="001C1338" w:rsidRPr="00E059C1">
        <w:rPr>
          <w:vertAlign w:val="superscript"/>
        </w:rPr>
        <w:fldChar w:fldCharType="begin"/>
      </w:r>
      <w:r w:rsidR="001C1338" w:rsidRPr="00E059C1">
        <w:rPr>
          <w:vertAlign w:val="superscript"/>
        </w:rPr>
        <w:instrText xml:space="preserve"> NOTEREF _Ref353096428 \h </w:instrText>
      </w:r>
      <w:r w:rsidR="001C1338" w:rsidRPr="00E059C1">
        <w:rPr>
          <w:vertAlign w:val="superscript"/>
        </w:rPr>
      </w:r>
      <w:r w:rsidR="001C1338" w:rsidRPr="00E059C1">
        <w:rPr>
          <w:vertAlign w:val="superscript"/>
        </w:rPr>
        <w:instrText xml:space="preserve"> \* MERGEFORMAT </w:instrText>
      </w:r>
      <w:r w:rsidR="001C1338" w:rsidRPr="00E059C1">
        <w:rPr>
          <w:vertAlign w:val="superscript"/>
        </w:rPr>
        <w:fldChar w:fldCharType="separate"/>
      </w:r>
      <w:r w:rsidR="001C1338" w:rsidRPr="00E059C1">
        <w:rPr>
          <w:vertAlign w:val="superscript"/>
        </w:rPr>
        <w:t>13</w:t>
      </w:r>
      <w:r w:rsidR="001C1338" w:rsidRPr="00E059C1">
        <w:rPr>
          <w:vertAlign w:val="superscript"/>
        </w:rPr>
        <w:fldChar w:fldCharType="end"/>
      </w:r>
      <w:r w:rsidRPr="00E059C1">
        <w:t xml:space="preserve">. </w:t>
      </w:r>
    </w:p>
    <w:p w:rsidR="00AF4889" w:rsidRPr="00E059C1" w:rsidRDefault="00D23273" w:rsidP="00A51B3F">
      <w:pPr>
        <w:pStyle w:val="NormalWeb"/>
        <w:spacing w:before="0" w:beforeAutospacing="0" w:after="0" w:afterAutospacing="0" w:line="360" w:lineRule="auto"/>
        <w:jc w:val="both"/>
      </w:pPr>
      <w:r w:rsidRPr="00E059C1">
        <w:lastRenderedPageBreak/>
        <w:t xml:space="preserve">Existen diversos trabajos que han estudiado los valores de referencia para el </w:t>
      </w:r>
      <w:proofErr w:type="spellStart"/>
      <w:r w:rsidRPr="00E059C1">
        <w:t>Rint</w:t>
      </w:r>
      <w:proofErr w:type="spellEnd"/>
      <w:r w:rsidRPr="00E059C1">
        <w:t xml:space="preserve"> en la población infantil normal</w:t>
      </w:r>
      <w:r w:rsidR="001C1338" w:rsidRPr="00E059C1">
        <w:rPr>
          <w:rStyle w:val="Refdenotaalfinal"/>
        </w:rPr>
        <w:endnoteReference w:id="14"/>
      </w:r>
      <w:r w:rsidRPr="00E059C1">
        <w:t xml:space="preserve">, </w:t>
      </w:r>
      <w:r w:rsidR="00E77B04" w:rsidRPr="00E059C1">
        <w:t>que se relacionan inversamente con la talla y la edad</w:t>
      </w:r>
      <w:r w:rsidR="00E77B04" w:rsidRPr="00E059C1">
        <w:rPr>
          <w:rStyle w:val="Refdenotaalfinal"/>
        </w:rPr>
        <w:endnoteReference w:id="15"/>
      </w:r>
      <w:r w:rsidR="00E77B04" w:rsidRPr="00E059C1">
        <w:t xml:space="preserve">, </w:t>
      </w:r>
      <w:r w:rsidRPr="00E059C1">
        <w:t>pero la gran variabilidad in</w:t>
      </w:r>
      <w:r w:rsidR="002472B7" w:rsidRPr="00E059C1">
        <w:t>terindividual hace que sea difícil establecer un punto de corte para clasificar un niño como obstruido o no. Aun así, se ha estudiado la respuesta a broncodilatadores en sanos y asmáticos. Seg</w:t>
      </w:r>
      <w:r w:rsidR="008F4E7B">
        <w:t xml:space="preserve">ún el estudio de </w:t>
      </w:r>
      <w:proofErr w:type="spellStart"/>
      <w:r w:rsidR="008F4E7B">
        <w:t>Beydon</w:t>
      </w:r>
      <w:proofErr w:type="spellEnd"/>
      <w:r w:rsidR="008F4E7B">
        <w:t xml:space="preserve"> et al</w:t>
      </w:r>
      <w:r w:rsidR="008F4E7B" w:rsidRPr="00E059C1">
        <w:rPr>
          <w:rStyle w:val="Refdenotaalfinal"/>
        </w:rPr>
        <w:endnoteReference w:id="16"/>
      </w:r>
      <w:r w:rsidR="002472B7" w:rsidRPr="00E059C1">
        <w:t xml:space="preserve"> puede considerarse una respuesta broncodilatadora como positiva cuando hay una caída la resistencia de un 35%</w:t>
      </w:r>
      <w:r w:rsidR="00931443" w:rsidRPr="00E059C1">
        <w:t>.</w:t>
      </w:r>
      <w:r w:rsidR="002472B7" w:rsidRPr="00E059C1">
        <w:t xml:space="preserve"> La </w:t>
      </w:r>
      <w:proofErr w:type="spellStart"/>
      <w:r w:rsidR="002472B7" w:rsidRPr="00E059C1">
        <w:t>Rint</w:t>
      </w:r>
      <w:proofErr w:type="spellEnd"/>
      <w:r w:rsidR="002472B7" w:rsidRPr="00E059C1">
        <w:t xml:space="preserve"> parece más útil para detectar una respuesta broncodilatadora que para detectar </w:t>
      </w:r>
      <w:proofErr w:type="spellStart"/>
      <w:r w:rsidR="002472B7" w:rsidRPr="00E059C1">
        <w:t>broncoconstricción</w:t>
      </w:r>
      <w:proofErr w:type="spellEnd"/>
      <w:r w:rsidR="002472B7" w:rsidRPr="00E059C1">
        <w:t xml:space="preserve"> durante un test de </w:t>
      </w:r>
      <w:proofErr w:type="spellStart"/>
      <w:r w:rsidR="002472B7" w:rsidRPr="00E059C1">
        <w:t>matacolina</w:t>
      </w:r>
      <w:proofErr w:type="spellEnd"/>
      <w:r w:rsidR="002472B7" w:rsidRPr="00E059C1">
        <w:t xml:space="preserve">. </w:t>
      </w:r>
    </w:p>
    <w:p w:rsidR="002472B7" w:rsidRPr="00E059C1" w:rsidRDefault="002472B7" w:rsidP="00A51B3F">
      <w:pPr>
        <w:pStyle w:val="NormalWeb"/>
        <w:spacing w:before="0" w:beforeAutospacing="0" w:after="0" w:afterAutospacing="0" w:line="360" w:lineRule="auto"/>
        <w:jc w:val="both"/>
      </w:pPr>
    </w:p>
    <w:p w:rsidR="001F0083" w:rsidRPr="00E059C1" w:rsidRDefault="001F0083" w:rsidP="00A51B3F">
      <w:pPr>
        <w:pStyle w:val="NormalWeb"/>
        <w:spacing w:before="0" w:beforeAutospacing="0" w:after="0" w:afterAutospacing="0" w:line="360" w:lineRule="auto"/>
        <w:jc w:val="both"/>
        <w:rPr>
          <w:b/>
        </w:rPr>
      </w:pPr>
    </w:p>
    <w:p w:rsidR="00406AB6" w:rsidRPr="00E059C1" w:rsidRDefault="00E36625" w:rsidP="00A51B3F">
      <w:pPr>
        <w:pStyle w:val="NormalWeb"/>
        <w:spacing w:before="0" w:beforeAutospacing="0" w:after="0" w:afterAutospacing="0" w:line="360" w:lineRule="auto"/>
        <w:jc w:val="both"/>
        <w:rPr>
          <w:b/>
        </w:rPr>
      </w:pPr>
      <w:r w:rsidRPr="00E059C1">
        <w:rPr>
          <w:b/>
        </w:rPr>
        <w:t>Comparación en</w:t>
      </w:r>
      <w:r w:rsidR="00406AB6" w:rsidRPr="00E059C1">
        <w:rPr>
          <w:b/>
        </w:rPr>
        <w:t>tre distintas técnicas.</w:t>
      </w:r>
    </w:p>
    <w:p w:rsidR="00406AB6" w:rsidRPr="00E059C1" w:rsidRDefault="00406AB6" w:rsidP="00A51B3F">
      <w:pPr>
        <w:pStyle w:val="NormalWeb"/>
        <w:spacing w:before="0" w:beforeAutospacing="0" w:after="0" w:afterAutospacing="0" w:line="360" w:lineRule="auto"/>
        <w:jc w:val="both"/>
      </w:pPr>
      <w:r w:rsidRPr="00E059C1">
        <w:t xml:space="preserve">Ambas tienen en común que son rápidas, sencillas de aplicar y no requieren apenas colaboración.  La IOS requiere un aparataje más caro y menos portátil que las resistencias por interrupción, pero cualquiera de las dos es más barata y simple que la medición de las resistencias por </w:t>
      </w:r>
      <w:proofErr w:type="spellStart"/>
      <w:r w:rsidRPr="00E059C1">
        <w:t>pletismografía</w:t>
      </w:r>
      <w:proofErr w:type="spellEnd"/>
      <w:r w:rsidRPr="00E059C1">
        <w:t>.</w:t>
      </w:r>
    </w:p>
    <w:p w:rsidR="00406AB6" w:rsidRPr="00E059C1" w:rsidRDefault="00406AB6" w:rsidP="00A51B3F">
      <w:pPr>
        <w:pStyle w:val="NormalWeb"/>
        <w:spacing w:before="0" w:beforeAutospacing="0" w:after="0" w:afterAutospacing="0" w:line="360" w:lineRule="auto"/>
        <w:jc w:val="both"/>
      </w:pPr>
      <w:r w:rsidRPr="00E059C1">
        <w:t xml:space="preserve">Algunos autores, como </w:t>
      </w:r>
      <w:proofErr w:type="spellStart"/>
      <w:r w:rsidRPr="00E059C1">
        <w:t>Klug</w:t>
      </w:r>
      <w:proofErr w:type="spellEnd"/>
      <w:r w:rsidRPr="00E059C1">
        <w:t xml:space="preserve"> et al</w:t>
      </w:r>
      <w:r w:rsidR="008F4E7B" w:rsidRPr="00E059C1">
        <w:rPr>
          <w:rStyle w:val="Refdenotaalfinal"/>
        </w:rPr>
        <w:endnoteReference w:id="17"/>
      </w:r>
      <w:r w:rsidRPr="00E059C1">
        <w:t xml:space="preserve">, han estudiado las diferencias, observando que el coeficiente de variación </w:t>
      </w:r>
      <w:proofErr w:type="spellStart"/>
      <w:r w:rsidRPr="00E059C1">
        <w:t>intrasujeto</w:t>
      </w:r>
      <w:proofErr w:type="spellEnd"/>
      <w:r w:rsidRPr="00E059C1">
        <w:t xml:space="preserve"> era del 11,1% para </w:t>
      </w:r>
      <w:proofErr w:type="spellStart"/>
      <w:r w:rsidRPr="00E059C1">
        <w:t>Raw</w:t>
      </w:r>
      <w:proofErr w:type="spellEnd"/>
      <w:r w:rsidRPr="00E059C1">
        <w:t xml:space="preserve">, 8,1% para </w:t>
      </w:r>
      <w:proofErr w:type="spellStart"/>
      <w:r w:rsidRPr="00E059C1">
        <w:t>Rint</w:t>
      </w:r>
      <w:proofErr w:type="spellEnd"/>
      <w:r w:rsidRPr="00E059C1">
        <w:t>, 10,8</w:t>
      </w:r>
      <w:r w:rsidR="00A85F64" w:rsidRPr="00E059C1">
        <w:t xml:space="preserve">% para </w:t>
      </w:r>
      <w:proofErr w:type="spellStart"/>
      <w:r w:rsidR="00A85F64" w:rsidRPr="00E059C1">
        <w:t>Zrs</w:t>
      </w:r>
      <w:proofErr w:type="spellEnd"/>
      <w:r w:rsidR="00A85F64" w:rsidRPr="00E059C1">
        <w:t xml:space="preserve"> y 10,2% para Rrs5, siendo la sensibilidad para detectar el broncoespasmo secundario a </w:t>
      </w:r>
      <w:proofErr w:type="spellStart"/>
      <w:r w:rsidR="00A85F64" w:rsidRPr="00E059C1">
        <w:t>metacolina</w:t>
      </w:r>
      <w:proofErr w:type="spellEnd"/>
      <w:r w:rsidR="00A85F64" w:rsidRPr="00E059C1">
        <w:t xml:space="preserve"> el siguiente: </w:t>
      </w:r>
      <w:proofErr w:type="spellStart"/>
      <w:r w:rsidR="00A85F64" w:rsidRPr="00E059C1">
        <w:t>sRaw</w:t>
      </w:r>
      <w:proofErr w:type="spellEnd"/>
      <w:r w:rsidR="00A85F64" w:rsidRPr="00E059C1">
        <w:t>&gt;Xrs5&gt;</w:t>
      </w:r>
      <w:proofErr w:type="spellStart"/>
      <w:r w:rsidR="00A85F64" w:rsidRPr="00E059C1">
        <w:t>Rint</w:t>
      </w:r>
      <w:proofErr w:type="spellEnd"/>
      <w:r w:rsidR="00A85F64" w:rsidRPr="00E059C1">
        <w:t>&gt;Rrs5.</w:t>
      </w:r>
    </w:p>
    <w:p w:rsidR="00A85F64" w:rsidRPr="00E059C1" w:rsidRDefault="00A85F64" w:rsidP="00A51B3F">
      <w:pPr>
        <w:pStyle w:val="NormalWeb"/>
        <w:spacing w:before="0" w:beforeAutospacing="0" w:after="0" w:afterAutospacing="0" w:line="360" w:lineRule="auto"/>
        <w:jc w:val="both"/>
      </w:pPr>
      <w:r w:rsidRPr="00E059C1">
        <w:t>Otros han encontrado buena correlación (r=0,84) entre la conductancia por interrupción y el FEV</w:t>
      </w:r>
      <w:r w:rsidRPr="00E059C1">
        <w:rPr>
          <w:vertAlign w:val="subscript"/>
        </w:rPr>
        <w:t xml:space="preserve">1 </w:t>
      </w:r>
      <w:r w:rsidRPr="00E059C1">
        <w:t xml:space="preserve">y entre el </w:t>
      </w:r>
      <w:proofErr w:type="spellStart"/>
      <w:r w:rsidRPr="00E059C1">
        <w:t>Rint</w:t>
      </w:r>
      <w:proofErr w:type="spellEnd"/>
      <w:r w:rsidRPr="00E059C1">
        <w:t xml:space="preserve"> y la Rrs6(r=0,94), siendo el coeficiente de variación </w:t>
      </w:r>
      <w:proofErr w:type="spellStart"/>
      <w:r w:rsidRPr="00E059C1">
        <w:t>intrasujeto</w:t>
      </w:r>
      <w:proofErr w:type="spellEnd"/>
      <w:r w:rsidRPr="00E059C1">
        <w:t xml:space="preserve"> algo mayor para el </w:t>
      </w:r>
      <w:proofErr w:type="spellStart"/>
      <w:r w:rsidRPr="00E059C1">
        <w:t>Rint</w:t>
      </w:r>
      <w:proofErr w:type="spellEnd"/>
      <w:r w:rsidRPr="00E059C1">
        <w:t xml:space="preserve"> (11%) que para las </w:t>
      </w:r>
      <w:proofErr w:type="spellStart"/>
      <w:r w:rsidRPr="00E059C1">
        <w:t>Rrs</w:t>
      </w:r>
      <w:proofErr w:type="spellEnd"/>
      <w:r w:rsidR="00E059C1">
        <w:t xml:space="preserve"> </w:t>
      </w:r>
      <w:r w:rsidRPr="00E059C1">
        <w:t>(9%) o el FEV</w:t>
      </w:r>
      <w:r w:rsidRPr="00E059C1">
        <w:rPr>
          <w:vertAlign w:val="subscript"/>
        </w:rPr>
        <w:t>1</w:t>
      </w:r>
      <w:r w:rsidR="00E059C1">
        <w:rPr>
          <w:vertAlign w:val="subscript"/>
        </w:rPr>
        <w:t xml:space="preserve"> </w:t>
      </w:r>
      <w:r w:rsidRPr="00E059C1">
        <w:t>(5%)</w:t>
      </w:r>
      <w:r w:rsidRPr="00E059C1">
        <w:rPr>
          <w:rStyle w:val="Refdenotaalfinal"/>
        </w:rPr>
        <w:endnoteReference w:id="18"/>
      </w:r>
      <w:r w:rsidR="00FA5567" w:rsidRPr="00E059C1">
        <w:t>.</w:t>
      </w:r>
    </w:p>
    <w:p w:rsidR="00A85F64" w:rsidRPr="00E059C1" w:rsidRDefault="00FA5567">
      <w:pPr>
        <w:pStyle w:val="NormalWeb"/>
        <w:spacing w:before="0" w:beforeAutospacing="0" w:after="0" w:afterAutospacing="0" w:line="360" w:lineRule="auto"/>
        <w:jc w:val="both"/>
      </w:pPr>
      <w:r w:rsidRPr="00E059C1">
        <w:t xml:space="preserve">En niños entre 2-5 años de edad, la medición de </w:t>
      </w:r>
      <w:proofErr w:type="gramStart"/>
      <w:r w:rsidRPr="00E059C1">
        <w:t>la resistencias</w:t>
      </w:r>
      <w:proofErr w:type="gramEnd"/>
      <w:r w:rsidRPr="00E059C1">
        <w:t xml:space="preserve"> que mejor discrimina entre asmáticos y sanos es la </w:t>
      </w:r>
      <w:proofErr w:type="spellStart"/>
      <w:r w:rsidRPr="00E059C1">
        <w:t>sRaw</w:t>
      </w:r>
      <w:proofErr w:type="spellEnd"/>
      <w:r w:rsidRPr="00E059C1">
        <w:t xml:space="preserve"> medida por </w:t>
      </w:r>
      <w:proofErr w:type="spellStart"/>
      <w:r w:rsidRPr="00E059C1">
        <w:t>pletismografía</w:t>
      </w:r>
      <w:proofErr w:type="spellEnd"/>
      <w:r w:rsidRPr="00E059C1">
        <w:rPr>
          <w:rStyle w:val="Refdenotaalfinal"/>
        </w:rPr>
        <w:endnoteReference w:id="19"/>
      </w:r>
      <w:r w:rsidRPr="00E059C1">
        <w:t xml:space="preserve">. Algo similar ocurre en el caso de la  fibrosis quística, en la que la medición de las resistencias por </w:t>
      </w:r>
      <w:proofErr w:type="spellStart"/>
      <w:r w:rsidRPr="00E059C1">
        <w:t>pletismografía</w:t>
      </w:r>
      <w:proofErr w:type="spellEnd"/>
      <w:r w:rsidRPr="00E059C1">
        <w:t xml:space="preserve"> detecta alteraciones t</w:t>
      </w:r>
      <w:r w:rsidR="00576689" w:rsidRPr="00E059C1">
        <w:t xml:space="preserve">empranas de la función pulmonar que no son </w:t>
      </w:r>
      <w:proofErr w:type="gramStart"/>
      <w:r w:rsidR="00576689" w:rsidRPr="00E059C1">
        <w:t>detectadas</w:t>
      </w:r>
      <w:proofErr w:type="gramEnd"/>
      <w:r w:rsidR="00576689" w:rsidRPr="00E059C1">
        <w:t xml:space="preserve"> por los otros sistemas de medición (IOS, </w:t>
      </w:r>
      <w:proofErr w:type="spellStart"/>
      <w:r w:rsidR="00576689" w:rsidRPr="00E059C1">
        <w:t>Rint</w:t>
      </w:r>
      <w:proofErr w:type="spellEnd"/>
      <w:r w:rsidR="00576689" w:rsidRPr="00E059C1">
        <w:t>)</w:t>
      </w:r>
      <w:r w:rsidR="00576689" w:rsidRPr="00E059C1">
        <w:rPr>
          <w:rStyle w:val="Refdenotaalfinal"/>
        </w:rPr>
        <w:endnoteReference w:id="20"/>
      </w:r>
      <w:r w:rsidR="00576689" w:rsidRPr="00E059C1">
        <w:t>.</w:t>
      </w:r>
    </w:p>
    <w:p w:rsidR="00576689" w:rsidRPr="00E059C1" w:rsidRDefault="00576689">
      <w:pPr>
        <w:pStyle w:val="NormalWeb"/>
        <w:spacing w:before="0" w:beforeAutospacing="0" w:after="0" w:afterAutospacing="0" w:line="360" w:lineRule="auto"/>
        <w:jc w:val="both"/>
      </w:pPr>
    </w:p>
    <w:p w:rsidR="001F0083" w:rsidRDefault="001F0083">
      <w:pPr>
        <w:pStyle w:val="NormalWeb"/>
        <w:spacing w:before="0" w:beforeAutospacing="0" w:after="0" w:afterAutospacing="0" w:line="360" w:lineRule="auto"/>
        <w:jc w:val="both"/>
        <w:rPr>
          <w:rFonts w:ascii="Arial" w:hAnsi="Arial" w:cs="Arial"/>
          <w:sz w:val="22"/>
          <w:szCs w:val="22"/>
        </w:rPr>
      </w:pPr>
    </w:p>
    <w:p w:rsidR="00576689" w:rsidRPr="00DB1316" w:rsidRDefault="001F0083">
      <w:pPr>
        <w:pStyle w:val="NormalWeb"/>
        <w:spacing w:before="0" w:beforeAutospacing="0" w:after="0" w:afterAutospacing="0" w:line="360" w:lineRule="auto"/>
        <w:jc w:val="both"/>
        <w:rPr>
          <w:b/>
        </w:rPr>
      </w:pPr>
      <w:r w:rsidRPr="00DB1316">
        <w:rPr>
          <w:b/>
        </w:rPr>
        <w:t>Bibliografía</w:t>
      </w:r>
    </w:p>
    <w:sectPr w:rsidR="00576689" w:rsidRPr="00DB1316">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88" w:rsidRDefault="00CD1388" w:rsidP="00A51B3F">
      <w:r>
        <w:separator/>
      </w:r>
    </w:p>
  </w:endnote>
  <w:endnote w:type="continuationSeparator" w:id="0">
    <w:p w:rsidR="00CD1388" w:rsidRDefault="00CD1388" w:rsidP="00A51B3F">
      <w:r>
        <w:continuationSeparator/>
      </w:r>
    </w:p>
  </w:endnote>
  <w:endnote w:id="1">
    <w:p w:rsidR="00313FA2" w:rsidRDefault="00313FA2">
      <w:pPr>
        <w:pStyle w:val="Textonotaalfinal"/>
      </w:pPr>
      <w:r>
        <w:rPr>
          <w:rStyle w:val="Refdenotaalfinal"/>
        </w:rPr>
        <w:endnoteRef/>
      </w:r>
      <w:r>
        <w:t xml:space="preserve"> </w:t>
      </w:r>
      <w:r w:rsidRPr="00BB141F">
        <w:t xml:space="preserve">Villa </w:t>
      </w:r>
      <w:proofErr w:type="spellStart"/>
      <w:r w:rsidRPr="00BB141F">
        <w:t>Asensi</w:t>
      </w:r>
      <w:proofErr w:type="spellEnd"/>
      <w:r w:rsidRPr="00BB141F">
        <w:t xml:space="preserve"> JR, González Alvarez </w:t>
      </w:r>
      <w:proofErr w:type="spellStart"/>
      <w:r w:rsidRPr="00BB141F">
        <w:t>MªI</w:t>
      </w:r>
      <w:proofErr w:type="spellEnd"/>
      <w:r w:rsidRPr="00BB141F">
        <w:t xml:space="preserve">, </w:t>
      </w:r>
      <w:proofErr w:type="spellStart"/>
      <w:r w:rsidRPr="00BB141F">
        <w:t>Almeria</w:t>
      </w:r>
      <w:proofErr w:type="spellEnd"/>
      <w:r w:rsidRPr="00BB141F">
        <w:t xml:space="preserve"> Gil E- Resistencias oscilatorias y por interrupción. Difusión pulmonar. En: V Curso sobre </w:t>
      </w:r>
      <w:smartTag w:uri="urn:schemas-microsoft-com:office:smarttags" w:element="PersonName">
        <w:smartTagPr>
          <w:attr w:name="ProductID" w:val="la  función Pulmonar"/>
        </w:smartTagPr>
        <w:r w:rsidRPr="00BB141F">
          <w:t>la  función Pulmonar</w:t>
        </w:r>
      </w:smartTag>
      <w:r w:rsidRPr="00BB141F">
        <w:t xml:space="preserve"> en el niño. Principios y</w:t>
      </w:r>
      <w:r w:rsidR="00E059C1">
        <w:t xml:space="preserve"> aplicaciones</w:t>
      </w:r>
      <w:r w:rsidR="001C3883">
        <w:t>.</w:t>
      </w:r>
      <w:r w:rsidR="00E059C1">
        <w:t xml:space="preserve"> </w:t>
      </w:r>
      <w:proofErr w:type="spellStart"/>
      <w:r w:rsidR="00E059C1">
        <w:t>Majadahonda</w:t>
      </w:r>
      <w:proofErr w:type="spellEnd"/>
      <w:r w:rsidR="00E059C1">
        <w:t xml:space="preserve"> (Madrid): </w:t>
      </w:r>
      <w:r w:rsidR="001C3883">
        <w:t xml:space="preserve">Ed </w:t>
      </w:r>
      <w:proofErr w:type="spellStart"/>
      <w:r w:rsidR="001C3883">
        <w:t>E</w:t>
      </w:r>
      <w:r w:rsidRPr="00BB141F">
        <w:t>rgon</w:t>
      </w:r>
      <w:proofErr w:type="spellEnd"/>
      <w:r w:rsidRPr="00BB141F">
        <w:t xml:space="preserve"> 2005</w:t>
      </w:r>
      <w:r w:rsidR="00E059C1">
        <w:t xml:space="preserve">. </w:t>
      </w:r>
      <w:r w:rsidR="00DB1316">
        <w:t>p</w:t>
      </w:r>
      <w:r w:rsidR="00E059C1">
        <w:t>.</w:t>
      </w:r>
      <w:r w:rsidRPr="00BB141F">
        <w:t xml:space="preserve"> 51-60</w:t>
      </w:r>
      <w:r w:rsidR="00E059C1">
        <w:t>.</w:t>
      </w:r>
    </w:p>
    <w:p w:rsidR="00E059C1" w:rsidRDefault="00E059C1">
      <w:pPr>
        <w:pStyle w:val="Textonotaalfinal"/>
      </w:pPr>
    </w:p>
  </w:endnote>
  <w:endnote w:id="2">
    <w:p w:rsidR="00F16926" w:rsidRDefault="00F16926" w:rsidP="00F16926">
      <w:pPr>
        <w:autoSpaceDE w:val="0"/>
        <w:autoSpaceDN w:val="0"/>
        <w:adjustRightInd w:val="0"/>
        <w:rPr>
          <w:sz w:val="20"/>
          <w:szCs w:val="20"/>
          <w:lang w:val="en-US"/>
        </w:rPr>
      </w:pPr>
      <w:r w:rsidRPr="00F16926">
        <w:rPr>
          <w:rStyle w:val="Refdenotaalfinal"/>
          <w:sz w:val="20"/>
          <w:szCs w:val="20"/>
        </w:rPr>
        <w:endnoteRef/>
      </w:r>
      <w:r w:rsidRPr="00F16926">
        <w:rPr>
          <w:sz w:val="20"/>
          <w:szCs w:val="20"/>
        </w:rPr>
        <w:t xml:space="preserve"> </w:t>
      </w:r>
      <w:proofErr w:type="spellStart"/>
      <w:r w:rsidRPr="00F16926">
        <w:rPr>
          <w:sz w:val="20"/>
          <w:szCs w:val="20"/>
        </w:rPr>
        <w:t>Oostveen</w:t>
      </w:r>
      <w:proofErr w:type="spellEnd"/>
      <w:r w:rsidRPr="00F16926">
        <w:rPr>
          <w:sz w:val="20"/>
          <w:szCs w:val="20"/>
        </w:rPr>
        <w:t xml:space="preserve"> E, </w:t>
      </w:r>
      <w:proofErr w:type="spellStart"/>
      <w:r w:rsidRPr="00F16926">
        <w:rPr>
          <w:sz w:val="20"/>
          <w:szCs w:val="20"/>
        </w:rPr>
        <w:t>MacLeod</w:t>
      </w:r>
      <w:proofErr w:type="spellEnd"/>
      <w:r w:rsidRPr="00F16926">
        <w:rPr>
          <w:sz w:val="20"/>
          <w:szCs w:val="20"/>
        </w:rPr>
        <w:t xml:space="preserve"> D, </w:t>
      </w:r>
      <w:proofErr w:type="spellStart"/>
      <w:r w:rsidRPr="00F16926">
        <w:rPr>
          <w:sz w:val="20"/>
          <w:szCs w:val="20"/>
        </w:rPr>
        <w:t>Lorino</w:t>
      </w:r>
      <w:proofErr w:type="spellEnd"/>
      <w:r w:rsidRPr="00F16926">
        <w:rPr>
          <w:sz w:val="20"/>
          <w:szCs w:val="20"/>
        </w:rPr>
        <w:t xml:space="preserve"> H, et al. </w:t>
      </w:r>
      <w:proofErr w:type="spellStart"/>
      <w:r w:rsidRPr="001C3883">
        <w:rPr>
          <w:sz w:val="20"/>
          <w:szCs w:val="20"/>
        </w:rPr>
        <w:t>The</w:t>
      </w:r>
      <w:proofErr w:type="spellEnd"/>
      <w:r w:rsidRPr="001C3883">
        <w:rPr>
          <w:sz w:val="20"/>
          <w:szCs w:val="20"/>
        </w:rPr>
        <w:t xml:space="preserve"> </w:t>
      </w:r>
      <w:proofErr w:type="spellStart"/>
      <w:r w:rsidRPr="001C3883">
        <w:rPr>
          <w:sz w:val="20"/>
          <w:szCs w:val="20"/>
        </w:rPr>
        <w:t>forced</w:t>
      </w:r>
      <w:proofErr w:type="spellEnd"/>
      <w:r w:rsidRPr="001C3883">
        <w:rPr>
          <w:sz w:val="20"/>
          <w:szCs w:val="20"/>
        </w:rPr>
        <w:t xml:space="preserve"> </w:t>
      </w:r>
      <w:proofErr w:type="spellStart"/>
      <w:r w:rsidRPr="001C3883">
        <w:rPr>
          <w:sz w:val="20"/>
          <w:szCs w:val="20"/>
        </w:rPr>
        <w:t>oscillation</w:t>
      </w:r>
      <w:proofErr w:type="spellEnd"/>
      <w:r w:rsidRPr="001C3883">
        <w:rPr>
          <w:sz w:val="20"/>
          <w:szCs w:val="20"/>
        </w:rPr>
        <w:t xml:space="preserve"> </w:t>
      </w:r>
      <w:proofErr w:type="spellStart"/>
      <w:r w:rsidRPr="001C3883">
        <w:rPr>
          <w:sz w:val="20"/>
          <w:szCs w:val="20"/>
        </w:rPr>
        <w:t>technique</w:t>
      </w:r>
      <w:proofErr w:type="spellEnd"/>
      <w:r w:rsidRPr="001C3883">
        <w:rPr>
          <w:sz w:val="20"/>
          <w:szCs w:val="20"/>
        </w:rPr>
        <w:t xml:space="preserve"> in </w:t>
      </w:r>
      <w:proofErr w:type="spellStart"/>
      <w:r w:rsidRPr="001C3883">
        <w:rPr>
          <w:sz w:val="20"/>
          <w:szCs w:val="20"/>
        </w:rPr>
        <w:t>clinical</w:t>
      </w:r>
      <w:proofErr w:type="spellEnd"/>
      <w:r w:rsidRPr="001C3883">
        <w:rPr>
          <w:sz w:val="20"/>
          <w:szCs w:val="20"/>
        </w:rPr>
        <w:t xml:space="preserve"> </w:t>
      </w:r>
      <w:proofErr w:type="spellStart"/>
      <w:r w:rsidRPr="001C3883">
        <w:rPr>
          <w:sz w:val="20"/>
          <w:szCs w:val="20"/>
        </w:rPr>
        <w:t>practice</w:t>
      </w:r>
      <w:proofErr w:type="spellEnd"/>
      <w:r w:rsidRPr="001C3883">
        <w:rPr>
          <w:sz w:val="20"/>
          <w:szCs w:val="20"/>
        </w:rPr>
        <w:t xml:space="preserve">: </w:t>
      </w:r>
      <w:proofErr w:type="spellStart"/>
      <w:r w:rsidRPr="001C3883">
        <w:rPr>
          <w:sz w:val="20"/>
          <w:szCs w:val="20"/>
        </w:rPr>
        <w:t>methodology</w:t>
      </w:r>
      <w:proofErr w:type="spellEnd"/>
      <w:r w:rsidRPr="001C3883">
        <w:rPr>
          <w:sz w:val="20"/>
          <w:szCs w:val="20"/>
        </w:rPr>
        <w:t xml:space="preserve">, </w:t>
      </w:r>
      <w:proofErr w:type="spellStart"/>
      <w:r w:rsidRPr="001C3883">
        <w:rPr>
          <w:sz w:val="20"/>
          <w:szCs w:val="20"/>
        </w:rPr>
        <w:t>recommendations</w:t>
      </w:r>
      <w:proofErr w:type="spellEnd"/>
      <w:r w:rsidRPr="001C3883">
        <w:rPr>
          <w:sz w:val="20"/>
          <w:szCs w:val="20"/>
        </w:rPr>
        <w:t xml:space="preserve"> </w:t>
      </w:r>
      <w:proofErr w:type="spellStart"/>
      <w:r w:rsidRPr="00E059C1">
        <w:rPr>
          <w:sz w:val="20"/>
          <w:szCs w:val="20"/>
        </w:rPr>
        <w:t>an</w:t>
      </w:r>
      <w:proofErr w:type="spellEnd"/>
      <w:r w:rsidRPr="00F16926">
        <w:rPr>
          <w:sz w:val="20"/>
          <w:szCs w:val="20"/>
          <w:lang w:val="en-US"/>
        </w:rPr>
        <w:t xml:space="preserve">d future developments. </w:t>
      </w:r>
      <w:proofErr w:type="gramStart"/>
      <w:r w:rsidRPr="00F16926">
        <w:rPr>
          <w:sz w:val="20"/>
          <w:szCs w:val="20"/>
          <w:lang w:val="en-US"/>
        </w:rPr>
        <w:t>ERS Task Force.</w:t>
      </w:r>
      <w:proofErr w:type="gramEnd"/>
      <w:r w:rsidRPr="00F16926">
        <w:rPr>
          <w:sz w:val="20"/>
          <w:szCs w:val="20"/>
          <w:lang w:val="en-US"/>
        </w:rPr>
        <w:t xml:space="preserve"> </w:t>
      </w:r>
      <w:proofErr w:type="spellStart"/>
      <w:proofErr w:type="gramStart"/>
      <w:r w:rsidRPr="00F16926">
        <w:rPr>
          <w:sz w:val="20"/>
          <w:szCs w:val="20"/>
          <w:lang w:val="en-US"/>
        </w:rPr>
        <w:t>Eur</w:t>
      </w:r>
      <w:proofErr w:type="spellEnd"/>
      <w:r w:rsidRPr="00F16926">
        <w:rPr>
          <w:sz w:val="20"/>
          <w:szCs w:val="20"/>
          <w:lang w:val="en-US"/>
        </w:rPr>
        <w:t xml:space="preserve"> </w:t>
      </w:r>
      <w:proofErr w:type="spellStart"/>
      <w:r w:rsidRPr="00F16926">
        <w:rPr>
          <w:sz w:val="20"/>
          <w:szCs w:val="20"/>
          <w:lang w:val="en-US"/>
        </w:rPr>
        <w:t>Respir</w:t>
      </w:r>
      <w:proofErr w:type="spellEnd"/>
      <w:r w:rsidRPr="00F16926">
        <w:rPr>
          <w:sz w:val="20"/>
          <w:szCs w:val="20"/>
          <w:lang w:val="en-US"/>
        </w:rPr>
        <w:t xml:space="preserve"> J</w:t>
      </w:r>
      <w:r w:rsidR="00E059C1">
        <w:rPr>
          <w:sz w:val="20"/>
          <w:szCs w:val="20"/>
          <w:lang w:val="en-US"/>
        </w:rPr>
        <w:t>.</w:t>
      </w:r>
      <w:r w:rsidRPr="00F16926">
        <w:rPr>
          <w:sz w:val="20"/>
          <w:szCs w:val="20"/>
          <w:lang w:val="en-US"/>
        </w:rPr>
        <w:t xml:space="preserve"> 2003; </w:t>
      </w:r>
      <w:r w:rsidRPr="00E059C1">
        <w:rPr>
          <w:sz w:val="20"/>
          <w:szCs w:val="20"/>
          <w:lang w:val="en-US"/>
        </w:rPr>
        <w:t>22: 1026–1041.</w:t>
      </w:r>
      <w:proofErr w:type="gramEnd"/>
    </w:p>
    <w:p w:rsidR="00E059C1" w:rsidRPr="00F16926" w:rsidRDefault="00E059C1" w:rsidP="00F16926">
      <w:pPr>
        <w:autoSpaceDE w:val="0"/>
        <w:autoSpaceDN w:val="0"/>
        <w:adjustRightInd w:val="0"/>
        <w:rPr>
          <w:sz w:val="20"/>
          <w:szCs w:val="20"/>
          <w:lang w:val="en-US"/>
        </w:rPr>
      </w:pPr>
    </w:p>
  </w:endnote>
  <w:endnote w:id="3">
    <w:p w:rsidR="008F402E" w:rsidRDefault="008F402E">
      <w:pPr>
        <w:pStyle w:val="Textonotaalfinal"/>
        <w:rPr>
          <w:lang w:val="en-US"/>
        </w:rPr>
      </w:pPr>
      <w:r>
        <w:rPr>
          <w:rStyle w:val="Refdenotaalfinal"/>
        </w:rPr>
        <w:endnoteRef/>
      </w:r>
      <w:r w:rsidRPr="008F402E">
        <w:rPr>
          <w:lang w:val="en-US"/>
        </w:rPr>
        <w:t xml:space="preserve"> </w:t>
      </w:r>
      <w:proofErr w:type="spellStart"/>
      <w:proofErr w:type="gramStart"/>
      <w:r w:rsidRPr="008F402E">
        <w:rPr>
          <w:lang w:val="en-US"/>
        </w:rPr>
        <w:t>Beydon</w:t>
      </w:r>
      <w:proofErr w:type="spellEnd"/>
      <w:r w:rsidRPr="008F402E">
        <w:rPr>
          <w:lang w:val="en-US"/>
        </w:rPr>
        <w:t xml:space="preserve"> N, Davis SD, Lombardi E, Allen JL, </w:t>
      </w:r>
      <w:proofErr w:type="spellStart"/>
      <w:r w:rsidRPr="008F402E">
        <w:rPr>
          <w:lang w:val="en-US"/>
        </w:rPr>
        <w:t>Arets</w:t>
      </w:r>
      <w:proofErr w:type="spellEnd"/>
      <w:r w:rsidRPr="008F402E">
        <w:rPr>
          <w:lang w:val="en-US"/>
        </w:rPr>
        <w:t xml:space="preserve"> HGM, Aurora P</w:t>
      </w:r>
      <w:r w:rsidR="00E059C1">
        <w:rPr>
          <w:lang w:val="en-US"/>
        </w:rPr>
        <w:t>,</w:t>
      </w:r>
      <w:r w:rsidRPr="008F402E">
        <w:rPr>
          <w:lang w:val="en-US"/>
        </w:rPr>
        <w:t xml:space="preserve"> et al.</w:t>
      </w:r>
      <w:proofErr w:type="gramEnd"/>
      <w:r w:rsidRPr="008F402E">
        <w:rPr>
          <w:lang w:val="en-US"/>
        </w:rPr>
        <w:t xml:space="preserve"> An official American Thoracic Society/European Respiratory Society statement: pulmonary function testing in preschool children.</w:t>
      </w:r>
      <w:r>
        <w:rPr>
          <w:lang w:val="en-US"/>
        </w:rPr>
        <w:t xml:space="preserve"> </w:t>
      </w:r>
      <w:proofErr w:type="gramStart"/>
      <w:r>
        <w:rPr>
          <w:lang w:val="en-US"/>
        </w:rPr>
        <w:t>Am</w:t>
      </w:r>
      <w:proofErr w:type="gramEnd"/>
      <w:r>
        <w:rPr>
          <w:lang w:val="en-US"/>
        </w:rPr>
        <w:t xml:space="preserve"> J </w:t>
      </w:r>
      <w:proofErr w:type="spellStart"/>
      <w:r>
        <w:rPr>
          <w:lang w:val="en-US"/>
        </w:rPr>
        <w:t>Respir</w:t>
      </w:r>
      <w:proofErr w:type="spellEnd"/>
      <w:r>
        <w:rPr>
          <w:lang w:val="en-US"/>
        </w:rPr>
        <w:t xml:space="preserve"> </w:t>
      </w:r>
      <w:proofErr w:type="spellStart"/>
      <w:r>
        <w:rPr>
          <w:lang w:val="en-US"/>
        </w:rPr>
        <w:t>Crit</w:t>
      </w:r>
      <w:proofErr w:type="spellEnd"/>
      <w:r>
        <w:rPr>
          <w:lang w:val="en-US"/>
        </w:rPr>
        <w:t xml:space="preserve"> Care Med</w:t>
      </w:r>
      <w:r w:rsidR="00E059C1">
        <w:rPr>
          <w:lang w:val="en-US"/>
        </w:rPr>
        <w:t>.</w:t>
      </w:r>
      <w:r>
        <w:rPr>
          <w:lang w:val="en-US"/>
        </w:rPr>
        <w:t xml:space="preserve"> 2007;</w:t>
      </w:r>
      <w:r w:rsidRPr="008F402E">
        <w:rPr>
          <w:lang w:val="en-US"/>
        </w:rPr>
        <w:t xml:space="preserve"> </w:t>
      </w:r>
      <w:r>
        <w:rPr>
          <w:lang w:val="en-US"/>
        </w:rPr>
        <w:t>175:1304-</w:t>
      </w:r>
      <w:r w:rsidR="00F16926">
        <w:rPr>
          <w:lang w:val="en-US"/>
        </w:rPr>
        <w:t>13</w:t>
      </w:r>
      <w:r>
        <w:rPr>
          <w:lang w:val="en-US"/>
        </w:rPr>
        <w:t>45</w:t>
      </w:r>
      <w:r w:rsidR="00E059C1">
        <w:rPr>
          <w:lang w:val="en-US"/>
        </w:rPr>
        <w:t>.</w:t>
      </w:r>
    </w:p>
    <w:p w:rsidR="00E059C1" w:rsidRPr="008F402E" w:rsidRDefault="00E059C1">
      <w:pPr>
        <w:pStyle w:val="Textonotaalfinal"/>
        <w:rPr>
          <w:lang w:val="en-US"/>
        </w:rPr>
      </w:pPr>
    </w:p>
  </w:endnote>
  <w:endnote w:id="4">
    <w:p w:rsidR="008F402E" w:rsidRDefault="008F402E">
      <w:pPr>
        <w:pStyle w:val="Textonotaalfinal"/>
        <w:rPr>
          <w:lang w:val="en-US"/>
        </w:rPr>
      </w:pPr>
      <w:r w:rsidRPr="008F402E">
        <w:rPr>
          <w:rStyle w:val="Refdenotaalfinal"/>
        </w:rPr>
        <w:endnoteRef/>
      </w:r>
      <w:r w:rsidRPr="008F402E">
        <w:rPr>
          <w:lang w:val="en-US"/>
        </w:rPr>
        <w:t xml:space="preserve"> </w:t>
      </w:r>
      <w:proofErr w:type="spellStart"/>
      <w:r w:rsidRPr="008F402E">
        <w:rPr>
          <w:lang w:val="en-US"/>
        </w:rPr>
        <w:t>Dencker</w:t>
      </w:r>
      <w:proofErr w:type="spellEnd"/>
      <w:r w:rsidRPr="008F402E">
        <w:rPr>
          <w:lang w:val="en-US"/>
        </w:rPr>
        <w:t xml:space="preserve"> M, </w:t>
      </w:r>
      <w:proofErr w:type="spellStart"/>
      <w:r w:rsidRPr="008F402E">
        <w:rPr>
          <w:lang w:val="en-US"/>
        </w:rPr>
        <w:t>Malmberg</w:t>
      </w:r>
      <w:proofErr w:type="spellEnd"/>
      <w:r w:rsidRPr="008F402E">
        <w:rPr>
          <w:lang w:val="en-US"/>
        </w:rPr>
        <w:t xml:space="preserve"> LP, </w:t>
      </w:r>
      <w:proofErr w:type="spellStart"/>
      <w:r w:rsidRPr="008F402E">
        <w:rPr>
          <w:lang w:val="en-US"/>
        </w:rPr>
        <w:t>Valind</w:t>
      </w:r>
      <w:proofErr w:type="spellEnd"/>
      <w:r w:rsidRPr="008F402E">
        <w:rPr>
          <w:lang w:val="en-US"/>
        </w:rPr>
        <w:t xml:space="preserve"> S, </w:t>
      </w:r>
      <w:proofErr w:type="spellStart"/>
      <w:r w:rsidRPr="008F402E">
        <w:rPr>
          <w:lang w:val="en-US"/>
        </w:rPr>
        <w:t>Thorsson</w:t>
      </w:r>
      <w:proofErr w:type="spellEnd"/>
      <w:r w:rsidRPr="008F402E">
        <w:rPr>
          <w:lang w:val="en-US"/>
        </w:rPr>
        <w:t xml:space="preserve"> O, </w:t>
      </w:r>
      <w:proofErr w:type="spellStart"/>
      <w:r w:rsidRPr="008F402E">
        <w:rPr>
          <w:lang w:val="en-US"/>
        </w:rPr>
        <w:t>Karlsson</w:t>
      </w:r>
      <w:proofErr w:type="spellEnd"/>
      <w:r w:rsidRPr="008F402E">
        <w:rPr>
          <w:lang w:val="en-US"/>
        </w:rPr>
        <w:t xml:space="preserve"> MK, </w:t>
      </w:r>
      <w:proofErr w:type="spellStart"/>
      <w:r w:rsidRPr="008F402E">
        <w:rPr>
          <w:lang w:val="en-US"/>
        </w:rPr>
        <w:t>Pelkonen</w:t>
      </w:r>
      <w:proofErr w:type="spellEnd"/>
      <w:r w:rsidRPr="008F402E">
        <w:rPr>
          <w:lang w:val="en-US"/>
        </w:rPr>
        <w:t xml:space="preserve"> A</w:t>
      </w:r>
      <w:r w:rsidR="00041DC7">
        <w:rPr>
          <w:lang w:val="en-US"/>
        </w:rPr>
        <w:t>,</w:t>
      </w:r>
      <w:r w:rsidRPr="008F402E">
        <w:rPr>
          <w:lang w:val="en-US"/>
        </w:rPr>
        <w:t xml:space="preserve"> et al. Reference values for respiratory system impedance by using impulse </w:t>
      </w:r>
      <w:proofErr w:type="spellStart"/>
      <w:r w:rsidRPr="008F402E">
        <w:rPr>
          <w:lang w:val="en-US"/>
        </w:rPr>
        <w:t>oscilometry</w:t>
      </w:r>
      <w:proofErr w:type="spellEnd"/>
      <w:r w:rsidRPr="008F402E">
        <w:rPr>
          <w:lang w:val="en-US"/>
        </w:rPr>
        <w:t xml:space="preserve"> in children aged 2-11 years. </w:t>
      </w:r>
      <w:proofErr w:type="spellStart"/>
      <w:r w:rsidRPr="008F402E">
        <w:rPr>
          <w:lang w:val="en-US"/>
        </w:rPr>
        <w:t>Clin</w:t>
      </w:r>
      <w:proofErr w:type="spellEnd"/>
      <w:r w:rsidRPr="008F402E">
        <w:rPr>
          <w:lang w:val="en-US"/>
        </w:rPr>
        <w:t xml:space="preserve"> </w:t>
      </w:r>
      <w:proofErr w:type="spellStart"/>
      <w:r w:rsidRPr="008F402E">
        <w:rPr>
          <w:lang w:val="en-US"/>
        </w:rPr>
        <w:t>Physiol</w:t>
      </w:r>
      <w:proofErr w:type="spellEnd"/>
      <w:r w:rsidRPr="008F402E">
        <w:rPr>
          <w:lang w:val="en-US"/>
        </w:rPr>
        <w:t xml:space="preserve"> </w:t>
      </w:r>
      <w:proofErr w:type="spellStart"/>
      <w:r w:rsidRPr="008F402E">
        <w:rPr>
          <w:lang w:val="en-US"/>
        </w:rPr>
        <w:t>Funct</w:t>
      </w:r>
      <w:proofErr w:type="spellEnd"/>
      <w:r w:rsidRPr="008F402E">
        <w:rPr>
          <w:lang w:val="en-US"/>
        </w:rPr>
        <w:t xml:space="preserve"> Imaging 2006</w:t>
      </w:r>
      <w:proofErr w:type="gramStart"/>
      <w:r w:rsidRPr="008F402E">
        <w:rPr>
          <w:lang w:val="en-US"/>
        </w:rPr>
        <w:t>;26:247</w:t>
      </w:r>
      <w:proofErr w:type="gramEnd"/>
      <w:r w:rsidRPr="008F402E">
        <w:rPr>
          <w:lang w:val="en-US"/>
        </w:rPr>
        <w:t>-</w:t>
      </w:r>
      <w:r w:rsidR="00041DC7">
        <w:rPr>
          <w:lang w:val="en-US"/>
        </w:rPr>
        <w:t>2</w:t>
      </w:r>
      <w:r w:rsidRPr="008F402E">
        <w:rPr>
          <w:lang w:val="en-US"/>
        </w:rPr>
        <w:t>50</w:t>
      </w:r>
      <w:r w:rsidR="00041DC7">
        <w:rPr>
          <w:lang w:val="en-US"/>
        </w:rPr>
        <w:t>.</w:t>
      </w:r>
    </w:p>
    <w:p w:rsidR="00041DC7" w:rsidRPr="008F402E" w:rsidRDefault="00041DC7">
      <w:pPr>
        <w:pStyle w:val="Textonotaalfinal"/>
        <w:rPr>
          <w:lang w:val="en-US"/>
        </w:rPr>
      </w:pPr>
    </w:p>
  </w:endnote>
  <w:endnote w:id="5">
    <w:p w:rsidR="00FB3DCE" w:rsidRDefault="00FB3DCE">
      <w:pPr>
        <w:pStyle w:val="Textonotaalfinal"/>
        <w:rPr>
          <w:lang w:val="en-US"/>
        </w:rPr>
      </w:pPr>
      <w:r>
        <w:rPr>
          <w:rStyle w:val="Refdenotaalfinal"/>
        </w:rPr>
        <w:endnoteRef/>
      </w:r>
      <w:r w:rsidRPr="00FB3DCE">
        <w:rPr>
          <w:lang w:val="en-US"/>
        </w:rPr>
        <w:t xml:space="preserve"> </w:t>
      </w:r>
      <w:proofErr w:type="spellStart"/>
      <w:r w:rsidRPr="00FB3DCE">
        <w:rPr>
          <w:lang w:val="en-US"/>
        </w:rPr>
        <w:t>Hellincks</w:t>
      </w:r>
      <w:proofErr w:type="spellEnd"/>
      <w:r w:rsidRPr="00FB3DCE">
        <w:rPr>
          <w:lang w:val="en-US"/>
        </w:rPr>
        <w:t xml:space="preserve"> J, De </w:t>
      </w:r>
      <w:proofErr w:type="spellStart"/>
      <w:r w:rsidRPr="00FB3DCE">
        <w:rPr>
          <w:lang w:val="en-US"/>
        </w:rPr>
        <w:t>Boeck</w:t>
      </w:r>
      <w:proofErr w:type="spellEnd"/>
      <w:r w:rsidRPr="00FB3DCE">
        <w:rPr>
          <w:lang w:val="en-US"/>
        </w:rPr>
        <w:t xml:space="preserve"> K, </w:t>
      </w:r>
      <w:proofErr w:type="spellStart"/>
      <w:r w:rsidRPr="00FB3DCE">
        <w:rPr>
          <w:lang w:val="en-US"/>
        </w:rPr>
        <w:t>bande</w:t>
      </w:r>
      <w:proofErr w:type="spellEnd"/>
      <w:r w:rsidRPr="00FB3DCE">
        <w:rPr>
          <w:lang w:val="en-US"/>
        </w:rPr>
        <w:t xml:space="preserve">-Knops J, van der </w:t>
      </w:r>
      <w:proofErr w:type="spellStart"/>
      <w:r w:rsidRPr="00FB3DCE">
        <w:rPr>
          <w:lang w:val="en-US"/>
        </w:rPr>
        <w:t>poel</w:t>
      </w:r>
      <w:proofErr w:type="spellEnd"/>
      <w:r w:rsidRPr="00FB3DCE">
        <w:rPr>
          <w:lang w:val="en-US"/>
        </w:rPr>
        <w:t xml:space="preserve"> M, </w:t>
      </w:r>
      <w:proofErr w:type="spellStart"/>
      <w:r w:rsidRPr="00FB3DCE">
        <w:rPr>
          <w:lang w:val="en-US"/>
        </w:rPr>
        <w:t>Demedts</w:t>
      </w:r>
      <w:proofErr w:type="spellEnd"/>
      <w:r w:rsidRPr="00FB3DCE">
        <w:rPr>
          <w:lang w:val="en-US"/>
        </w:rPr>
        <w:t xml:space="preserve"> M. Bronchodilator response in 3-6</w:t>
      </w:r>
      <w:proofErr w:type="gramStart"/>
      <w:r w:rsidRPr="00FB3DCE">
        <w:rPr>
          <w:lang w:val="en-US"/>
        </w:rPr>
        <w:t>,5</w:t>
      </w:r>
      <w:proofErr w:type="gramEnd"/>
      <w:r w:rsidRPr="00FB3DCE">
        <w:rPr>
          <w:lang w:val="en-US"/>
        </w:rPr>
        <w:t xml:space="preserve"> years old healthy and stable </w:t>
      </w:r>
      <w:proofErr w:type="spellStart"/>
      <w:r w:rsidRPr="00FB3DCE">
        <w:rPr>
          <w:lang w:val="en-US"/>
        </w:rPr>
        <w:t>asthmatis</w:t>
      </w:r>
      <w:proofErr w:type="spellEnd"/>
      <w:r w:rsidRPr="00FB3DCE">
        <w:rPr>
          <w:lang w:val="en-US"/>
        </w:rPr>
        <w:t xml:space="preserve"> children. </w:t>
      </w:r>
      <w:proofErr w:type="spellStart"/>
      <w:r>
        <w:rPr>
          <w:lang w:val="en-US"/>
        </w:rPr>
        <w:t>Eur</w:t>
      </w:r>
      <w:proofErr w:type="spellEnd"/>
      <w:r>
        <w:rPr>
          <w:lang w:val="en-US"/>
        </w:rPr>
        <w:t xml:space="preserve"> </w:t>
      </w:r>
      <w:proofErr w:type="spellStart"/>
      <w:r>
        <w:rPr>
          <w:lang w:val="en-US"/>
        </w:rPr>
        <w:t>Respir</w:t>
      </w:r>
      <w:proofErr w:type="spellEnd"/>
      <w:r>
        <w:rPr>
          <w:lang w:val="en-US"/>
        </w:rPr>
        <w:t xml:space="preserve"> J</w:t>
      </w:r>
      <w:r w:rsidR="00041DC7">
        <w:rPr>
          <w:lang w:val="en-US"/>
        </w:rPr>
        <w:t>.</w:t>
      </w:r>
      <w:r>
        <w:rPr>
          <w:lang w:val="en-US"/>
        </w:rPr>
        <w:t xml:space="preserve"> 1998</w:t>
      </w:r>
      <w:proofErr w:type="gramStart"/>
      <w:r>
        <w:rPr>
          <w:lang w:val="en-US"/>
        </w:rPr>
        <w:t>;12:438</w:t>
      </w:r>
      <w:proofErr w:type="gramEnd"/>
      <w:r>
        <w:rPr>
          <w:lang w:val="en-US"/>
        </w:rPr>
        <w:t>-43</w:t>
      </w:r>
      <w:r w:rsidR="00041DC7">
        <w:rPr>
          <w:lang w:val="en-US"/>
        </w:rPr>
        <w:t>.</w:t>
      </w:r>
    </w:p>
    <w:p w:rsidR="00041DC7" w:rsidRPr="00FB3DCE" w:rsidRDefault="00041DC7">
      <w:pPr>
        <w:pStyle w:val="Textonotaalfinal"/>
        <w:rPr>
          <w:lang w:val="en-US"/>
        </w:rPr>
      </w:pPr>
    </w:p>
  </w:endnote>
  <w:endnote w:id="6">
    <w:p w:rsidR="004069F2" w:rsidRDefault="004069F2">
      <w:pPr>
        <w:pStyle w:val="Textonotaalfinal"/>
        <w:rPr>
          <w:lang w:val="en-US"/>
        </w:rPr>
      </w:pPr>
      <w:r>
        <w:rPr>
          <w:rStyle w:val="Refdenotaalfinal"/>
        </w:rPr>
        <w:endnoteRef/>
      </w:r>
      <w:r w:rsidRPr="004069F2">
        <w:rPr>
          <w:lang w:val="en-US"/>
        </w:rPr>
        <w:t xml:space="preserve"> </w:t>
      </w:r>
      <w:proofErr w:type="spellStart"/>
      <w:r w:rsidRPr="004069F2">
        <w:rPr>
          <w:lang w:val="en-US"/>
        </w:rPr>
        <w:t>Vink</w:t>
      </w:r>
      <w:proofErr w:type="spellEnd"/>
      <w:r w:rsidRPr="004069F2">
        <w:rPr>
          <w:lang w:val="en-US"/>
        </w:rPr>
        <w:t xml:space="preserve"> GR, </w:t>
      </w:r>
      <w:proofErr w:type="spellStart"/>
      <w:r w:rsidRPr="004069F2">
        <w:rPr>
          <w:lang w:val="en-US"/>
        </w:rPr>
        <w:t>Arets</w:t>
      </w:r>
      <w:proofErr w:type="spellEnd"/>
      <w:r w:rsidRPr="004069F2">
        <w:rPr>
          <w:lang w:val="en-US"/>
        </w:rPr>
        <w:t xml:space="preserve"> HG, van der LJ, van der </w:t>
      </w:r>
      <w:proofErr w:type="spellStart"/>
      <w:proofErr w:type="gramStart"/>
      <w:r w:rsidRPr="004069F2">
        <w:rPr>
          <w:lang w:val="en-US"/>
        </w:rPr>
        <w:t>Ent</w:t>
      </w:r>
      <w:proofErr w:type="spellEnd"/>
      <w:proofErr w:type="gramEnd"/>
      <w:r w:rsidRPr="004069F2">
        <w:rPr>
          <w:lang w:val="en-US"/>
        </w:rPr>
        <w:t xml:space="preserve"> CK. Impulse </w:t>
      </w:r>
      <w:proofErr w:type="spellStart"/>
      <w:r w:rsidRPr="004069F2">
        <w:rPr>
          <w:lang w:val="en-US"/>
        </w:rPr>
        <w:t>osc</w:t>
      </w:r>
      <w:r>
        <w:rPr>
          <w:lang w:val="en-US"/>
        </w:rPr>
        <w:t>illometry</w:t>
      </w:r>
      <w:proofErr w:type="spellEnd"/>
      <w:r>
        <w:rPr>
          <w:lang w:val="en-US"/>
        </w:rPr>
        <w:t xml:space="preserve">: a measure for airway </w:t>
      </w:r>
      <w:r w:rsidRPr="004069F2">
        <w:rPr>
          <w:lang w:val="en-US"/>
        </w:rPr>
        <w:t>obstruction.</w:t>
      </w:r>
      <w:r>
        <w:rPr>
          <w:lang w:val="en-US"/>
        </w:rPr>
        <w:t xml:space="preserve"> </w:t>
      </w:r>
      <w:r w:rsidR="005B2DF6">
        <w:rPr>
          <w:lang w:val="en-US"/>
        </w:rPr>
        <w:t xml:space="preserve"> </w:t>
      </w:r>
      <w:proofErr w:type="spellStart"/>
      <w:r w:rsidR="005B2DF6">
        <w:rPr>
          <w:lang w:val="en-US"/>
        </w:rPr>
        <w:t>Pediatr</w:t>
      </w:r>
      <w:proofErr w:type="spellEnd"/>
      <w:r w:rsidR="005B2DF6">
        <w:rPr>
          <w:lang w:val="en-US"/>
        </w:rPr>
        <w:t xml:space="preserve"> </w:t>
      </w:r>
      <w:proofErr w:type="spellStart"/>
      <w:r w:rsidR="005B2DF6">
        <w:rPr>
          <w:lang w:val="en-US"/>
        </w:rPr>
        <w:t>P</w:t>
      </w:r>
      <w:r w:rsidRPr="004069F2">
        <w:rPr>
          <w:lang w:val="en-US"/>
        </w:rPr>
        <w:t>ulmonol</w:t>
      </w:r>
      <w:proofErr w:type="spellEnd"/>
      <w:r w:rsidR="00041DC7">
        <w:rPr>
          <w:lang w:val="en-US"/>
        </w:rPr>
        <w:t>.</w:t>
      </w:r>
      <w:r w:rsidRPr="004069F2">
        <w:rPr>
          <w:lang w:val="en-US"/>
        </w:rPr>
        <w:t xml:space="preserve"> 2003</w:t>
      </w:r>
      <w:proofErr w:type="gramStart"/>
      <w:r w:rsidRPr="004069F2">
        <w:rPr>
          <w:lang w:val="en-US"/>
        </w:rPr>
        <w:t>;35:317</w:t>
      </w:r>
      <w:proofErr w:type="gramEnd"/>
      <w:r w:rsidRPr="004069F2">
        <w:rPr>
          <w:lang w:val="en-US"/>
        </w:rPr>
        <w:t>-22</w:t>
      </w:r>
      <w:r w:rsidR="00041DC7">
        <w:rPr>
          <w:lang w:val="en-US"/>
        </w:rPr>
        <w:t>.</w:t>
      </w:r>
    </w:p>
    <w:p w:rsidR="00041DC7" w:rsidRPr="004069F2" w:rsidRDefault="00041DC7">
      <w:pPr>
        <w:pStyle w:val="Textonotaalfinal"/>
        <w:rPr>
          <w:lang w:val="en-US"/>
        </w:rPr>
      </w:pPr>
    </w:p>
  </w:endnote>
  <w:endnote w:id="7">
    <w:p w:rsidR="00104376" w:rsidRDefault="00104376" w:rsidP="00104376">
      <w:pPr>
        <w:autoSpaceDE w:val="0"/>
        <w:autoSpaceDN w:val="0"/>
        <w:adjustRightInd w:val="0"/>
        <w:jc w:val="both"/>
        <w:rPr>
          <w:rFonts w:eastAsia="Calibri"/>
          <w:sz w:val="20"/>
          <w:szCs w:val="20"/>
          <w:lang w:val="en-US" w:eastAsia="en-US"/>
        </w:rPr>
      </w:pPr>
      <w:r w:rsidRPr="00104376">
        <w:rPr>
          <w:rStyle w:val="Refdenotaalfinal"/>
          <w:sz w:val="20"/>
          <w:szCs w:val="20"/>
        </w:rPr>
        <w:endnoteRef/>
      </w:r>
      <w:r w:rsidRPr="00104376">
        <w:rPr>
          <w:sz w:val="20"/>
          <w:szCs w:val="20"/>
          <w:lang w:val="en-US"/>
        </w:rPr>
        <w:t xml:space="preserve"> </w:t>
      </w:r>
      <w:proofErr w:type="gramStart"/>
      <w:r w:rsidRPr="00104376">
        <w:rPr>
          <w:rFonts w:eastAsia="Calibri"/>
          <w:sz w:val="20"/>
          <w:szCs w:val="20"/>
          <w:lang w:val="en-US" w:eastAsia="en-US"/>
        </w:rPr>
        <w:t xml:space="preserve">Song TW, Kim KW, Kim ES, Park JW, </w:t>
      </w:r>
      <w:proofErr w:type="spellStart"/>
      <w:r w:rsidRPr="00104376">
        <w:rPr>
          <w:rFonts w:eastAsia="Calibri"/>
          <w:sz w:val="20"/>
          <w:szCs w:val="20"/>
          <w:lang w:val="en-US" w:eastAsia="en-US"/>
        </w:rPr>
        <w:t>Sohn</w:t>
      </w:r>
      <w:proofErr w:type="spellEnd"/>
      <w:r w:rsidRPr="00104376">
        <w:rPr>
          <w:rFonts w:eastAsia="Calibri"/>
          <w:sz w:val="20"/>
          <w:szCs w:val="20"/>
          <w:lang w:val="en-US" w:eastAsia="en-US"/>
        </w:rPr>
        <w:t xml:space="preserve"> MH, Kim KE.</w:t>
      </w:r>
      <w:proofErr w:type="gramEnd"/>
      <w:r w:rsidRPr="00104376">
        <w:rPr>
          <w:rFonts w:eastAsia="Calibri"/>
          <w:sz w:val="20"/>
          <w:szCs w:val="20"/>
          <w:lang w:val="en-US" w:eastAsia="en-US"/>
        </w:rPr>
        <w:t xml:space="preserve"> </w:t>
      </w:r>
      <w:proofErr w:type="gramStart"/>
      <w:r w:rsidRPr="00104376">
        <w:rPr>
          <w:rFonts w:eastAsia="Calibri"/>
          <w:sz w:val="20"/>
          <w:szCs w:val="20"/>
          <w:lang w:val="en-US" w:eastAsia="en-US"/>
        </w:rPr>
        <w:t xml:space="preserve">Utility of impulse </w:t>
      </w:r>
      <w:proofErr w:type="spellStart"/>
      <w:r w:rsidRPr="00104376">
        <w:rPr>
          <w:rFonts w:eastAsia="Calibri"/>
          <w:sz w:val="20"/>
          <w:szCs w:val="20"/>
          <w:lang w:val="en-US" w:eastAsia="en-US"/>
        </w:rPr>
        <w:t>oscillometry</w:t>
      </w:r>
      <w:proofErr w:type="spellEnd"/>
      <w:r w:rsidRPr="00104376">
        <w:rPr>
          <w:rFonts w:eastAsia="Calibri"/>
          <w:sz w:val="20"/>
          <w:szCs w:val="20"/>
          <w:lang w:val="en-US" w:eastAsia="en-US"/>
        </w:rPr>
        <w:t xml:space="preserve"> in young children with asthma.</w:t>
      </w:r>
      <w:proofErr w:type="gramEnd"/>
      <w:r w:rsidRPr="00104376">
        <w:rPr>
          <w:rFonts w:eastAsia="Calibri"/>
          <w:sz w:val="20"/>
          <w:szCs w:val="20"/>
          <w:lang w:val="en-US" w:eastAsia="en-US"/>
        </w:rPr>
        <w:t xml:space="preserve"> </w:t>
      </w:r>
      <w:proofErr w:type="spellStart"/>
      <w:r w:rsidRPr="00104376">
        <w:rPr>
          <w:rFonts w:eastAsia="Calibri"/>
          <w:sz w:val="20"/>
          <w:szCs w:val="20"/>
          <w:lang w:val="en-US" w:eastAsia="en-US"/>
        </w:rPr>
        <w:t>Pediatr</w:t>
      </w:r>
      <w:proofErr w:type="spellEnd"/>
      <w:r w:rsidRPr="00104376">
        <w:rPr>
          <w:rFonts w:eastAsia="Calibri"/>
          <w:sz w:val="20"/>
          <w:szCs w:val="20"/>
          <w:lang w:val="en-US" w:eastAsia="en-US"/>
        </w:rPr>
        <w:t xml:space="preserve"> Allergy </w:t>
      </w:r>
      <w:proofErr w:type="spellStart"/>
      <w:r w:rsidRPr="00104376">
        <w:rPr>
          <w:rFonts w:eastAsia="Calibri"/>
          <w:sz w:val="20"/>
          <w:szCs w:val="20"/>
          <w:lang w:val="en-US" w:eastAsia="en-US"/>
        </w:rPr>
        <w:t>Immunol</w:t>
      </w:r>
      <w:proofErr w:type="spellEnd"/>
      <w:r w:rsidRPr="00104376">
        <w:rPr>
          <w:rFonts w:eastAsia="Calibri"/>
          <w:sz w:val="20"/>
          <w:szCs w:val="20"/>
          <w:lang w:val="en-US" w:eastAsia="en-US"/>
        </w:rPr>
        <w:t xml:space="preserve"> 2008</w:t>
      </w:r>
      <w:proofErr w:type="gramStart"/>
      <w:r w:rsidRPr="00104376">
        <w:rPr>
          <w:rFonts w:eastAsia="Calibri"/>
          <w:sz w:val="20"/>
          <w:szCs w:val="20"/>
          <w:lang w:val="en-US" w:eastAsia="en-US"/>
        </w:rPr>
        <w:t>;19</w:t>
      </w:r>
      <w:proofErr w:type="gramEnd"/>
      <w:r w:rsidRPr="00104376">
        <w:rPr>
          <w:rFonts w:eastAsia="Calibri"/>
          <w:sz w:val="20"/>
          <w:szCs w:val="20"/>
          <w:lang w:val="en-US" w:eastAsia="en-US"/>
        </w:rPr>
        <w:t>: 763-</w:t>
      </w:r>
      <w:r w:rsidR="005B2DF6">
        <w:rPr>
          <w:rFonts w:eastAsia="Calibri"/>
          <w:sz w:val="20"/>
          <w:szCs w:val="20"/>
          <w:lang w:val="en-US" w:eastAsia="en-US"/>
        </w:rPr>
        <w:t>76</w:t>
      </w:r>
      <w:r w:rsidRPr="00104376">
        <w:rPr>
          <w:rFonts w:eastAsia="Calibri"/>
          <w:sz w:val="20"/>
          <w:szCs w:val="20"/>
          <w:lang w:val="en-US" w:eastAsia="en-US"/>
        </w:rPr>
        <w:t>8</w:t>
      </w:r>
      <w:r w:rsidR="005B2DF6">
        <w:rPr>
          <w:rFonts w:eastAsia="Calibri"/>
          <w:sz w:val="20"/>
          <w:szCs w:val="20"/>
          <w:lang w:val="en-US" w:eastAsia="en-US"/>
        </w:rPr>
        <w:t>.</w:t>
      </w:r>
    </w:p>
    <w:p w:rsidR="005B2DF6" w:rsidRPr="00104376" w:rsidRDefault="005B2DF6" w:rsidP="00104376">
      <w:pPr>
        <w:autoSpaceDE w:val="0"/>
        <w:autoSpaceDN w:val="0"/>
        <w:adjustRightInd w:val="0"/>
        <w:jc w:val="both"/>
        <w:rPr>
          <w:rFonts w:ascii="Arial" w:eastAsia="Calibri" w:hAnsi="Arial" w:cs="Arial"/>
          <w:sz w:val="20"/>
          <w:szCs w:val="20"/>
          <w:lang w:val="en-US" w:eastAsia="en-US"/>
        </w:rPr>
      </w:pPr>
    </w:p>
  </w:endnote>
  <w:endnote w:id="8">
    <w:p w:rsidR="00104376" w:rsidRPr="005B2DF6" w:rsidRDefault="00104376">
      <w:pPr>
        <w:pStyle w:val="Textonotaalfinal"/>
        <w:rPr>
          <w:rFonts w:eastAsia="Calibri"/>
          <w:lang w:val="en-US" w:eastAsia="en-US"/>
        </w:rPr>
      </w:pPr>
      <w:r w:rsidRPr="00104376">
        <w:rPr>
          <w:rStyle w:val="Refdenotaalfinal"/>
        </w:rPr>
        <w:endnoteRef/>
      </w:r>
      <w:r w:rsidRPr="00104376">
        <w:rPr>
          <w:lang w:val="en-US"/>
        </w:rPr>
        <w:t xml:space="preserve"> </w:t>
      </w:r>
      <w:proofErr w:type="spellStart"/>
      <w:r w:rsidRPr="00104376">
        <w:rPr>
          <w:rFonts w:eastAsia="Calibri"/>
          <w:lang w:val="en-US" w:eastAsia="en-US"/>
        </w:rPr>
        <w:t>Jee</w:t>
      </w:r>
      <w:proofErr w:type="spellEnd"/>
      <w:r w:rsidRPr="00104376">
        <w:rPr>
          <w:rFonts w:eastAsia="Calibri"/>
          <w:lang w:val="en-US" w:eastAsia="en-US"/>
        </w:rPr>
        <w:t xml:space="preserve"> HM, </w:t>
      </w:r>
      <w:proofErr w:type="spellStart"/>
      <w:r w:rsidRPr="00104376">
        <w:rPr>
          <w:rFonts w:eastAsia="Calibri"/>
          <w:lang w:val="en-US" w:eastAsia="en-US"/>
        </w:rPr>
        <w:t>Kwak</w:t>
      </w:r>
      <w:proofErr w:type="spellEnd"/>
      <w:r w:rsidRPr="00104376">
        <w:rPr>
          <w:rFonts w:eastAsia="Calibri"/>
          <w:lang w:val="en-US" w:eastAsia="en-US"/>
        </w:rPr>
        <w:t xml:space="preserve"> JH, Jung da W, Han MY. Useful parameters of bronchial </w:t>
      </w:r>
      <w:proofErr w:type="spellStart"/>
      <w:r w:rsidRPr="00104376">
        <w:rPr>
          <w:rFonts w:eastAsia="Calibri"/>
          <w:lang w:val="en-US" w:eastAsia="en-US"/>
        </w:rPr>
        <w:t>hyperresponsiveness</w:t>
      </w:r>
      <w:proofErr w:type="spellEnd"/>
      <w:r w:rsidRPr="00104376">
        <w:rPr>
          <w:rFonts w:eastAsia="Calibri"/>
          <w:lang w:val="en-US" w:eastAsia="en-US"/>
        </w:rPr>
        <w:t xml:space="preserve"> measured with an impulse oscillation technique in preschool children. </w:t>
      </w:r>
      <w:proofErr w:type="gramStart"/>
      <w:r w:rsidRPr="005B2DF6">
        <w:rPr>
          <w:rFonts w:eastAsia="Calibri"/>
          <w:lang w:val="en-US" w:eastAsia="en-US"/>
        </w:rPr>
        <w:t>J Asthma</w:t>
      </w:r>
      <w:r w:rsidR="005B2DF6" w:rsidRPr="005B2DF6">
        <w:rPr>
          <w:rFonts w:eastAsia="Calibri"/>
          <w:lang w:val="en-US" w:eastAsia="en-US"/>
        </w:rPr>
        <w:t>.</w:t>
      </w:r>
      <w:proofErr w:type="gramEnd"/>
      <w:r w:rsidRPr="005B2DF6">
        <w:rPr>
          <w:rFonts w:eastAsia="Calibri"/>
          <w:lang w:val="en-US" w:eastAsia="en-US"/>
        </w:rPr>
        <w:t xml:space="preserve"> 2010</w:t>
      </w:r>
      <w:proofErr w:type="gramStart"/>
      <w:r w:rsidRPr="005B2DF6">
        <w:rPr>
          <w:rFonts w:eastAsia="Calibri"/>
          <w:lang w:val="en-US" w:eastAsia="en-US"/>
        </w:rPr>
        <w:t>;47:227</w:t>
      </w:r>
      <w:proofErr w:type="gramEnd"/>
      <w:r w:rsidRPr="005B2DF6">
        <w:rPr>
          <w:rFonts w:eastAsia="Calibri"/>
          <w:lang w:val="en-US" w:eastAsia="en-US"/>
        </w:rPr>
        <w:t>-</w:t>
      </w:r>
      <w:r w:rsidR="005B2DF6" w:rsidRPr="005B2DF6">
        <w:rPr>
          <w:rFonts w:eastAsia="Calibri"/>
          <w:lang w:val="en-US" w:eastAsia="en-US"/>
        </w:rPr>
        <w:t>2</w:t>
      </w:r>
      <w:r w:rsidRPr="005B2DF6">
        <w:rPr>
          <w:rFonts w:eastAsia="Calibri"/>
          <w:lang w:val="en-US" w:eastAsia="en-US"/>
        </w:rPr>
        <w:t>32</w:t>
      </w:r>
      <w:r w:rsidR="005B2DF6" w:rsidRPr="005B2DF6">
        <w:rPr>
          <w:rFonts w:eastAsia="Calibri"/>
          <w:lang w:val="en-US" w:eastAsia="en-US"/>
        </w:rPr>
        <w:t>.</w:t>
      </w:r>
    </w:p>
    <w:p w:rsidR="005B2DF6" w:rsidRPr="005B2DF6" w:rsidRDefault="005B2DF6">
      <w:pPr>
        <w:pStyle w:val="Textonotaalfinal"/>
        <w:rPr>
          <w:lang w:val="en-US"/>
        </w:rPr>
      </w:pPr>
    </w:p>
  </w:endnote>
  <w:endnote w:id="9">
    <w:p w:rsidR="00104376" w:rsidRPr="005B2DF6" w:rsidRDefault="00104376">
      <w:pPr>
        <w:pStyle w:val="Textonotaalfinal"/>
        <w:rPr>
          <w:rFonts w:eastAsia="Calibri"/>
          <w:lang w:val="en-US" w:eastAsia="en-US"/>
        </w:rPr>
      </w:pPr>
      <w:r>
        <w:rPr>
          <w:rStyle w:val="Refdenotaalfinal"/>
        </w:rPr>
        <w:endnoteRef/>
      </w:r>
      <w:r w:rsidRPr="005B2DF6">
        <w:rPr>
          <w:lang w:val="en-US"/>
        </w:rPr>
        <w:t xml:space="preserve"> </w:t>
      </w:r>
      <w:proofErr w:type="spellStart"/>
      <w:r w:rsidRPr="005B2DF6">
        <w:rPr>
          <w:rFonts w:eastAsia="Calibri"/>
          <w:lang w:val="en-US" w:eastAsia="en-US"/>
        </w:rPr>
        <w:t>Meraz</w:t>
      </w:r>
      <w:proofErr w:type="spellEnd"/>
      <w:r w:rsidRPr="005B2DF6">
        <w:rPr>
          <w:rFonts w:eastAsia="Calibri"/>
          <w:lang w:val="en-US" w:eastAsia="en-US"/>
        </w:rPr>
        <w:t xml:space="preserve"> EG, </w:t>
      </w:r>
      <w:proofErr w:type="spellStart"/>
      <w:r w:rsidRPr="005B2DF6">
        <w:rPr>
          <w:rFonts w:eastAsia="Calibri"/>
          <w:lang w:val="en-US" w:eastAsia="en-US"/>
        </w:rPr>
        <w:t>Nazeran</w:t>
      </w:r>
      <w:proofErr w:type="spellEnd"/>
      <w:r w:rsidRPr="005B2DF6">
        <w:rPr>
          <w:rFonts w:eastAsia="Calibri"/>
          <w:lang w:val="en-US" w:eastAsia="en-US"/>
        </w:rPr>
        <w:t xml:space="preserve"> H, Ramos CD, Nava P, </w:t>
      </w:r>
      <w:proofErr w:type="spellStart"/>
      <w:r w:rsidRPr="005B2DF6">
        <w:rPr>
          <w:rFonts w:eastAsia="Calibri"/>
          <w:lang w:val="en-US" w:eastAsia="en-US"/>
        </w:rPr>
        <w:t>Diong</w:t>
      </w:r>
      <w:proofErr w:type="spellEnd"/>
      <w:r w:rsidRPr="005B2DF6">
        <w:rPr>
          <w:rFonts w:eastAsia="Calibri"/>
          <w:lang w:val="en-US" w:eastAsia="en-US"/>
        </w:rPr>
        <w:t xml:space="preserve"> B, Goldman MD, et al. </w:t>
      </w:r>
      <w:r w:rsidRPr="00104376">
        <w:rPr>
          <w:rFonts w:eastAsia="Calibri"/>
          <w:lang w:val="en-US" w:eastAsia="en-US"/>
        </w:rPr>
        <w:t xml:space="preserve">Analysis of impulse </w:t>
      </w:r>
      <w:proofErr w:type="spellStart"/>
      <w:r w:rsidRPr="00104376">
        <w:rPr>
          <w:rFonts w:eastAsia="Calibri"/>
          <w:lang w:val="en-US" w:eastAsia="en-US"/>
        </w:rPr>
        <w:t>oscillometric</w:t>
      </w:r>
      <w:proofErr w:type="spellEnd"/>
      <w:r w:rsidRPr="00104376">
        <w:rPr>
          <w:rFonts w:eastAsia="Calibri"/>
          <w:lang w:val="en-US" w:eastAsia="en-US"/>
        </w:rPr>
        <w:t xml:space="preserve"> measures of lung function and respiratory system model parameters in small airway-impaired and healthy children over a 2-year period. </w:t>
      </w:r>
      <w:proofErr w:type="gramStart"/>
      <w:r w:rsidRPr="005B2DF6">
        <w:rPr>
          <w:rFonts w:eastAsia="Calibri"/>
          <w:lang w:val="en-US" w:eastAsia="en-US"/>
        </w:rPr>
        <w:t xml:space="preserve">Biomed </w:t>
      </w:r>
      <w:proofErr w:type="spellStart"/>
      <w:r w:rsidRPr="005B2DF6">
        <w:rPr>
          <w:rFonts w:eastAsia="Calibri"/>
          <w:lang w:val="en-US" w:eastAsia="en-US"/>
        </w:rPr>
        <w:t>Eng</w:t>
      </w:r>
      <w:proofErr w:type="spellEnd"/>
      <w:r w:rsidRPr="005B2DF6">
        <w:rPr>
          <w:rFonts w:eastAsia="Calibri"/>
          <w:lang w:val="en-US" w:eastAsia="en-US"/>
        </w:rPr>
        <w:t xml:space="preserve"> Online</w:t>
      </w:r>
      <w:r w:rsidR="005B2DF6" w:rsidRPr="005B2DF6">
        <w:rPr>
          <w:rFonts w:eastAsia="Calibri"/>
          <w:lang w:val="en-US" w:eastAsia="en-US"/>
        </w:rPr>
        <w:t>.</w:t>
      </w:r>
      <w:proofErr w:type="gramEnd"/>
      <w:r w:rsidRPr="005B2DF6">
        <w:rPr>
          <w:rFonts w:eastAsia="Calibri"/>
          <w:lang w:val="en-US" w:eastAsia="en-US"/>
        </w:rPr>
        <w:t xml:space="preserve"> 2011</w:t>
      </w:r>
      <w:proofErr w:type="gramStart"/>
      <w:r w:rsidRPr="005B2DF6">
        <w:rPr>
          <w:rFonts w:eastAsia="Calibri"/>
          <w:lang w:val="en-US" w:eastAsia="en-US"/>
        </w:rPr>
        <w:t>;10:21</w:t>
      </w:r>
      <w:proofErr w:type="gramEnd"/>
      <w:r w:rsidR="005B2DF6" w:rsidRPr="005B2DF6">
        <w:rPr>
          <w:rFonts w:eastAsia="Calibri"/>
          <w:lang w:val="en-US" w:eastAsia="en-US"/>
        </w:rPr>
        <w:t>.</w:t>
      </w:r>
    </w:p>
    <w:p w:rsidR="005B2DF6" w:rsidRPr="005B2DF6" w:rsidRDefault="005B2DF6">
      <w:pPr>
        <w:pStyle w:val="Textonotaalfinal"/>
        <w:rPr>
          <w:lang w:val="en-US"/>
        </w:rPr>
      </w:pPr>
    </w:p>
  </w:endnote>
  <w:endnote w:id="10">
    <w:p w:rsidR="00A03540" w:rsidRDefault="00A03540">
      <w:pPr>
        <w:pStyle w:val="Textonotaalfinal"/>
        <w:rPr>
          <w:lang w:val="en-US"/>
        </w:rPr>
      </w:pPr>
      <w:r>
        <w:rPr>
          <w:rStyle w:val="Refdenotaalfinal"/>
        </w:rPr>
        <w:endnoteRef/>
      </w:r>
      <w:r w:rsidRPr="00A03540">
        <w:rPr>
          <w:lang w:val="en-US"/>
        </w:rPr>
        <w:t xml:space="preserve"> </w:t>
      </w:r>
      <w:proofErr w:type="spellStart"/>
      <w:r>
        <w:rPr>
          <w:lang w:val="en-US"/>
        </w:rPr>
        <w:t>Galant</w:t>
      </w:r>
      <w:proofErr w:type="spellEnd"/>
      <w:r>
        <w:rPr>
          <w:lang w:val="en-US"/>
        </w:rPr>
        <w:t xml:space="preserve"> SP, Nickerson B. Lung function measurement in the assessment of childhood asthma: recent important developments. </w:t>
      </w:r>
      <w:proofErr w:type="spellStart"/>
      <w:proofErr w:type="gramStart"/>
      <w:r>
        <w:rPr>
          <w:lang w:val="en-US"/>
        </w:rPr>
        <w:t>Curr</w:t>
      </w:r>
      <w:proofErr w:type="spellEnd"/>
      <w:r>
        <w:rPr>
          <w:lang w:val="en-US"/>
        </w:rPr>
        <w:t xml:space="preserve"> </w:t>
      </w:r>
      <w:proofErr w:type="spellStart"/>
      <w:r>
        <w:rPr>
          <w:lang w:val="en-US"/>
        </w:rPr>
        <w:t>Opin</w:t>
      </w:r>
      <w:proofErr w:type="spellEnd"/>
      <w:r>
        <w:rPr>
          <w:lang w:val="en-US"/>
        </w:rPr>
        <w:t xml:space="preserve"> Allergy </w:t>
      </w:r>
      <w:proofErr w:type="spellStart"/>
      <w:r>
        <w:rPr>
          <w:lang w:val="en-US"/>
        </w:rPr>
        <w:t>Clin</w:t>
      </w:r>
      <w:proofErr w:type="spellEnd"/>
      <w:r>
        <w:rPr>
          <w:lang w:val="en-US"/>
        </w:rPr>
        <w:t xml:space="preserve"> </w:t>
      </w:r>
      <w:proofErr w:type="spellStart"/>
      <w:r>
        <w:rPr>
          <w:lang w:val="en-US"/>
        </w:rPr>
        <w:t>Immunol</w:t>
      </w:r>
      <w:proofErr w:type="spellEnd"/>
      <w:r w:rsidR="005B2DF6">
        <w:rPr>
          <w:lang w:val="en-US"/>
        </w:rPr>
        <w:t>.</w:t>
      </w:r>
      <w:proofErr w:type="gramEnd"/>
      <w:r>
        <w:rPr>
          <w:lang w:val="en-US"/>
        </w:rPr>
        <w:t xml:space="preserve"> 2010</w:t>
      </w:r>
      <w:proofErr w:type="gramStart"/>
      <w:r>
        <w:rPr>
          <w:lang w:val="en-US"/>
        </w:rPr>
        <w:t>;10:149</w:t>
      </w:r>
      <w:proofErr w:type="gramEnd"/>
      <w:r>
        <w:rPr>
          <w:lang w:val="en-US"/>
        </w:rPr>
        <w:t>-154</w:t>
      </w:r>
      <w:r w:rsidR="005B2DF6">
        <w:rPr>
          <w:lang w:val="en-US"/>
        </w:rPr>
        <w:t>.</w:t>
      </w:r>
    </w:p>
    <w:p w:rsidR="005B2DF6" w:rsidRPr="00A03540" w:rsidRDefault="005B2DF6">
      <w:pPr>
        <w:pStyle w:val="Textonotaalfinal"/>
        <w:rPr>
          <w:lang w:val="en-US"/>
        </w:rPr>
      </w:pPr>
    </w:p>
  </w:endnote>
  <w:endnote w:id="11">
    <w:p w:rsidR="00104376" w:rsidRDefault="00104376">
      <w:pPr>
        <w:pStyle w:val="Textonotaalfinal"/>
        <w:rPr>
          <w:lang w:val="en-US"/>
        </w:rPr>
      </w:pPr>
      <w:r>
        <w:rPr>
          <w:rStyle w:val="Refdenotaalfinal"/>
        </w:rPr>
        <w:endnoteRef/>
      </w:r>
      <w:r w:rsidRPr="00104376">
        <w:rPr>
          <w:lang w:val="en-US"/>
        </w:rPr>
        <w:t xml:space="preserve"> Shi Y, </w:t>
      </w:r>
      <w:proofErr w:type="spellStart"/>
      <w:smartTag w:uri="urn:schemas-microsoft-com:office:smarttags" w:element="place">
        <w:smartTag w:uri="urn:schemas-microsoft-com:office:smarttags" w:element="City">
          <w:r w:rsidRPr="00104376">
            <w:rPr>
              <w:lang w:val="en-US"/>
            </w:rPr>
            <w:t>Aledia</w:t>
          </w:r>
        </w:smartTag>
        <w:proofErr w:type="spellEnd"/>
        <w:r w:rsidRPr="00104376">
          <w:rPr>
            <w:lang w:val="en-US"/>
          </w:rPr>
          <w:t xml:space="preserve"> </w:t>
        </w:r>
        <w:smartTag w:uri="urn:schemas-microsoft-com:office:smarttags" w:element="State">
          <w:r w:rsidRPr="00104376">
            <w:rPr>
              <w:lang w:val="en-US"/>
            </w:rPr>
            <w:t>AS</w:t>
          </w:r>
        </w:smartTag>
      </w:smartTag>
      <w:r w:rsidRPr="00104376">
        <w:rPr>
          <w:lang w:val="en-US"/>
        </w:rPr>
        <w:t xml:space="preserve">, </w:t>
      </w:r>
      <w:proofErr w:type="spellStart"/>
      <w:r w:rsidRPr="00104376">
        <w:rPr>
          <w:lang w:val="en-US"/>
        </w:rPr>
        <w:t>Galant</w:t>
      </w:r>
      <w:proofErr w:type="spellEnd"/>
      <w:r w:rsidRPr="00104376">
        <w:rPr>
          <w:lang w:val="en-US"/>
        </w:rPr>
        <w:t xml:space="preserve"> SP, George SC. </w:t>
      </w:r>
      <w:r>
        <w:rPr>
          <w:lang w:val="en-US"/>
        </w:rPr>
        <w:t xml:space="preserve">Peripheral airway impairment measured by </w:t>
      </w:r>
      <w:proofErr w:type="spellStart"/>
      <w:r>
        <w:rPr>
          <w:lang w:val="en-US"/>
        </w:rPr>
        <w:t>oscillometry</w:t>
      </w:r>
      <w:proofErr w:type="spellEnd"/>
      <w:r>
        <w:rPr>
          <w:lang w:val="en-US"/>
        </w:rPr>
        <w:t xml:space="preserve"> predicts loss of asthma control in children. </w:t>
      </w:r>
      <w:proofErr w:type="gramStart"/>
      <w:r>
        <w:rPr>
          <w:lang w:val="en-US"/>
        </w:rPr>
        <w:t>J A</w:t>
      </w:r>
      <w:r w:rsidR="001C1338">
        <w:rPr>
          <w:lang w:val="en-US"/>
        </w:rPr>
        <w:t xml:space="preserve">llergy </w:t>
      </w:r>
      <w:proofErr w:type="spellStart"/>
      <w:r w:rsidR="001C1338">
        <w:rPr>
          <w:lang w:val="en-US"/>
        </w:rPr>
        <w:t>Clin</w:t>
      </w:r>
      <w:proofErr w:type="spellEnd"/>
      <w:r w:rsidR="001C1338">
        <w:rPr>
          <w:lang w:val="en-US"/>
        </w:rPr>
        <w:t xml:space="preserve"> </w:t>
      </w:r>
      <w:proofErr w:type="spellStart"/>
      <w:r w:rsidR="001C1338">
        <w:rPr>
          <w:lang w:val="en-US"/>
        </w:rPr>
        <w:t>Immunol</w:t>
      </w:r>
      <w:proofErr w:type="spellEnd"/>
      <w:r w:rsidR="005B2DF6">
        <w:rPr>
          <w:lang w:val="en-US"/>
        </w:rPr>
        <w:t>.</w:t>
      </w:r>
      <w:proofErr w:type="gramEnd"/>
      <w:r w:rsidR="001C1338">
        <w:rPr>
          <w:lang w:val="en-US"/>
        </w:rPr>
        <w:t xml:space="preserve"> 2013</w:t>
      </w:r>
      <w:proofErr w:type="gramStart"/>
      <w:r w:rsidR="001C1338">
        <w:rPr>
          <w:lang w:val="en-US"/>
        </w:rPr>
        <w:t>;131:718</w:t>
      </w:r>
      <w:proofErr w:type="gramEnd"/>
      <w:r w:rsidR="001C1338">
        <w:rPr>
          <w:lang w:val="en-US"/>
        </w:rPr>
        <w:t>-723</w:t>
      </w:r>
      <w:r w:rsidR="005B2DF6">
        <w:rPr>
          <w:lang w:val="en-US"/>
        </w:rPr>
        <w:t>.</w:t>
      </w:r>
    </w:p>
    <w:p w:rsidR="005B2DF6" w:rsidRPr="00104376" w:rsidRDefault="005B2DF6">
      <w:pPr>
        <w:pStyle w:val="Textonotaalfinal"/>
        <w:rPr>
          <w:lang w:val="en-US"/>
        </w:rPr>
      </w:pPr>
    </w:p>
  </w:endnote>
  <w:endnote w:id="12">
    <w:p w:rsidR="001C1338" w:rsidRDefault="001C1338">
      <w:pPr>
        <w:pStyle w:val="Textonotaalfinal"/>
        <w:rPr>
          <w:rFonts w:eastAsia="Calibri"/>
          <w:lang w:val="en-US" w:eastAsia="en-US"/>
        </w:rPr>
      </w:pPr>
      <w:r w:rsidRPr="001C1338">
        <w:rPr>
          <w:rStyle w:val="Refdenotaalfinal"/>
        </w:rPr>
        <w:endnoteRef/>
      </w:r>
      <w:r w:rsidRPr="001C1338">
        <w:rPr>
          <w:lang w:val="en-US"/>
        </w:rPr>
        <w:t xml:space="preserve"> </w:t>
      </w:r>
      <w:proofErr w:type="gramStart"/>
      <w:r w:rsidRPr="001C1338">
        <w:rPr>
          <w:rFonts w:eastAsia="Calibri"/>
          <w:lang w:val="en-US" w:eastAsia="en-US"/>
        </w:rPr>
        <w:t xml:space="preserve">Shi Y, </w:t>
      </w:r>
      <w:proofErr w:type="spellStart"/>
      <w:r w:rsidRPr="001C1338">
        <w:rPr>
          <w:rFonts w:eastAsia="Calibri"/>
          <w:lang w:val="en-US" w:eastAsia="en-US"/>
        </w:rPr>
        <w:t>Aledia</w:t>
      </w:r>
      <w:proofErr w:type="spellEnd"/>
      <w:r w:rsidRPr="001C1338">
        <w:rPr>
          <w:rFonts w:eastAsia="Calibri"/>
          <w:lang w:val="en-US" w:eastAsia="en-US"/>
        </w:rPr>
        <w:t xml:space="preserve"> AS, </w:t>
      </w:r>
      <w:proofErr w:type="spellStart"/>
      <w:r w:rsidRPr="001C1338">
        <w:rPr>
          <w:rFonts w:eastAsia="Calibri"/>
          <w:lang w:val="en-US" w:eastAsia="en-US"/>
        </w:rPr>
        <w:t>Ta</w:t>
      </w:r>
      <w:r w:rsidR="005B2DF6">
        <w:rPr>
          <w:rFonts w:eastAsia="Calibri"/>
          <w:lang w:val="en-US" w:eastAsia="en-US"/>
        </w:rPr>
        <w:t>tavoosian</w:t>
      </w:r>
      <w:proofErr w:type="spellEnd"/>
      <w:r w:rsidR="005B2DF6">
        <w:rPr>
          <w:rFonts w:eastAsia="Calibri"/>
          <w:lang w:val="en-US" w:eastAsia="en-US"/>
        </w:rPr>
        <w:t xml:space="preserve"> AV, </w:t>
      </w:r>
      <w:proofErr w:type="spellStart"/>
      <w:r w:rsidR="005B2DF6">
        <w:rPr>
          <w:rFonts w:eastAsia="Calibri"/>
          <w:lang w:val="en-US" w:eastAsia="en-US"/>
        </w:rPr>
        <w:t>Vijayalakshmi</w:t>
      </w:r>
      <w:proofErr w:type="spellEnd"/>
      <w:r w:rsidR="005B2DF6">
        <w:rPr>
          <w:rFonts w:eastAsia="Calibri"/>
          <w:lang w:val="en-US" w:eastAsia="en-US"/>
        </w:rPr>
        <w:t xml:space="preserve"> S, G</w:t>
      </w:r>
      <w:r w:rsidRPr="001C1338">
        <w:rPr>
          <w:rFonts w:eastAsia="Calibri"/>
          <w:lang w:val="en-US" w:eastAsia="en-US"/>
        </w:rPr>
        <w:t xml:space="preserve">allant SP. Relating small airways to asthma control by using impulse </w:t>
      </w:r>
      <w:proofErr w:type="spellStart"/>
      <w:r w:rsidRPr="001C1338">
        <w:rPr>
          <w:rFonts w:eastAsia="Calibri"/>
          <w:lang w:val="en-US" w:eastAsia="en-US"/>
        </w:rPr>
        <w:t>oscillometry</w:t>
      </w:r>
      <w:proofErr w:type="spellEnd"/>
      <w:r w:rsidRPr="001C1338">
        <w:rPr>
          <w:rFonts w:eastAsia="Calibri"/>
          <w:lang w:val="en-US" w:eastAsia="en-US"/>
        </w:rPr>
        <w:t xml:space="preserve"> in children.</w:t>
      </w:r>
      <w:proofErr w:type="gramEnd"/>
      <w:r w:rsidRPr="001C1338">
        <w:rPr>
          <w:rFonts w:eastAsia="Calibri"/>
          <w:lang w:val="en-US" w:eastAsia="en-US"/>
        </w:rPr>
        <w:t xml:space="preserve"> </w:t>
      </w:r>
      <w:proofErr w:type="gramStart"/>
      <w:r w:rsidRPr="001C1338">
        <w:rPr>
          <w:rFonts w:eastAsia="Calibri"/>
          <w:lang w:val="en-US" w:eastAsia="en-US"/>
        </w:rPr>
        <w:t xml:space="preserve">J Allergy </w:t>
      </w:r>
      <w:proofErr w:type="spellStart"/>
      <w:r w:rsidRPr="001C1338">
        <w:rPr>
          <w:rFonts w:eastAsia="Calibri"/>
          <w:lang w:val="en-US" w:eastAsia="en-US"/>
        </w:rPr>
        <w:t>Clin</w:t>
      </w:r>
      <w:proofErr w:type="spellEnd"/>
      <w:r w:rsidRPr="001C1338">
        <w:rPr>
          <w:rFonts w:eastAsia="Calibri"/>
          <w:lang w:val="en-US" w:eastAsia="en-US"/>
        </w:rPr>
        <w:t xml:space="preserve"> </w:t>
      </w:r>
      <w:proofErr w:type="spellStart"/>
      <w:r w:rsidRPr="001C1338">
        <w:rPr>
          <w:rFonts w:eastAsia="Calibri"/>
          <w:lang w:val="en-US" w:eastAsia="en-US"/>
        </w:rPr>
        <w:t>Immunol</w:t>
      </w:r>
      <w:proofErr w:type="spellEnd"/>
      <w:r w:rsidR="005B2DF6">
        <w:rPr>
          <w:rFonts w:eastAsia="Calibri"/>
          <w:lang w:val="en-US" w:eastAsia="en-US"/>
        </w:rPr>
        <w:t>.</w:t>
      </w:r>
      <w:proofErr w:type="gramEnd"/>
      <w:r w:rsidRPr="001C1338">
        <w:rPr>
          <w:rFonts w:eastAsia="Calibri"/>
          <w:lang w:val="en-US" w:eastAsia="en-US"/>
        </w:rPr>
        <w:t xml:space="preserve"> 2012</w:t>
      </w:r>
      <w:proofErr w:type="gramStart"/>
      <w:r w:rsidRPr="001C1338">
        <w:rPr>
          <w:rFonts w:eastAsia="Calibri"/>
          <w:lang w:val="en-US" w:eastAsia="en-US"/>
        </w:rPr>
        <w:t>;129:671</w:t>
      </w:r>
      <w:proofErr w:type="gramEnd"/>
      <w:r w:rsidRPr="001C1338">
        <w:rPr>
          <w:rFonts w:eastAsia="Calibri"/>
          <w:lang w:val="en-US" w:eastAsia="en-US"/>
        </w:rPr>
        <w:t>-</w:t>
      </w:r>
      <w:r w:rsidR="005B2DF6">
        <w:rPr>
          <w:rFonts w:eastAsia="Calibri"/>
          <w:lang w:val="en-US" w:eastAsia="en-US"/>
        </w:rPr>
        <w:t>67</w:t>
      </w:r>
      <w:r w:rsidRPr="001C1338">
        <w:rPr>
          <w:rFonts w:eastAsia="Calibri"/>
          <w:lang w:val="en-US" w:eastAsia="en-US"/>
        </w:rPr>
        <w:t>8</w:t>
      </w:r>
      <w:r w:rsidR="005B2DF6">
        <w:rPr>
          <w:rFonts w:eastAsia="Calibri"/>
          <w:lang w:val="en-US" w:eastAsia="en-US"/>
        </w:rPr>
        <w:t>.</w:t>
      </w:r>
    </w:p>
    <w:p w:rsidR="005B2DF6" w:rsidRPr="005B2DF6" w:rsidRDefault="005B2DF6">
      <w:pPr>
        <w:pStyle w:val="Textonotaalfinal"/>
        <w:rPr>
          <w:lang w:val="en-US"/>
        </w:rPr>
      </w:pPr>
    </w:p>
  </w:endnote>
  <w:endnote w:id="13">
    <w:p w:rsidR="001C1338" w:rsidRPr="005B2DF6" w:rsidRDefault="001C1338">
      <w:pPr>
        <w:pStyle w:val="Textonotaalfinal"/>
      </w:pPr>
      <w:r>
        <w:rPr>
          <w:rStyle w:val="Refdenotaalfinal"/>
        </w:rPr>
        <w:endnoteRef/>
      </w:r>
      <w:r w:rsidRPr="001C1338">
        <w:rPr>
          <w:lang w:val="en-US"/>
        </w:rPr>
        <w:t xml:space="preserve"> </w:t>
      </w:r>
      <w:proofErr w:type="spellStart"/>
      <w:r w:rsidRPr="001C1338">
        <w:rPr>
          <w:lang w:val="en-US"/>
        </w:rPr>
        <w:t>Gappa</w:t>
      </w:r>
      <w:proofErr w:type="spellEnd"/>
      <w:r w:rsidRPr="001C1338">
        <w:rPr>
          <w:lang w:val="en-US"/>
        </w:rPr>
        <w:t xml:space="preserve"> M, Colin AA, </w:t>
      </w:r>
      <w:proofErr w:type="spellStart"/>
      <w:r w:rsidRPr="001C1338">
        <w:rPr>
          <w:lang w:val="en-US"/>
        </w:rPr>
        <w:t>Goez</w:t>
      </w:r>
      <w:proofErr w:type="spellEnd"/>
      <w:r w:rsidRPr="001C1338">
        <w:rPr>
          <w:lang w:val="en-US"/>
        </w:rPr>
        <w:t xml:space="preserve"> I, Stocks J. </w:t>
      </w:r>
      <w:r>
        <w:rPr>
          <w:lang w:val="en-US"/>
        </w:rPr>
        <w:t xml:space="preserve">Passive respiratory mechanics: the occlusion </w:t>
      </w:r>
      <w:proofErr w:type="spellStart"/>
      <w:r>
        <w:rPr>
          <w:lang w:val="en-US"/>
        </w:rPr>
        <w:t>techinques</w:t>
      </w:r>
      <w:proofErr w:type="spellEnd"/>
      <w:r>
        <w:rPr>
          <w:lang w:val="en-US"/>
        </w:rPr>
        <w:t xml:space="preserve">. </w:t>
      </w:r>
      <w:proofErr w:type="spellStart"/>
      <w:r w:rsidRPr="005B2DF6">
        <w:t>Eur</w:t>
      </w:r>
      <w:proofErr w:type="spellEnd"/>
      <w:r w:rsidRPr="005B2DF6">
        <w:t xml:space="preserve"> </w:t>
      </w:r>
      <w:proofErr w:type="spellStart"/>
      <w:r w:rsidRPr="005B2DF6">
        <w:t>Respir</w:t>
      </w:r>
      <w:proofErr w:type="spellEnd"/>
      <w:r w:rsidRPr="005B2DF6">
        <w:t xml:space="preserve"> J</w:t>
      </w:r>
      <w:r w:rsidR="005B2DF6">
        <w:t>.</w:t>
      </w:r>
      <w:r w:rsidRPr="005B2DF6">
        <w:t xml:space="preserve"> 2001</w:t>
      </w:r>
      <w:proofErr w:type="gramStart"/>
      <w:r w:rsidRPr="005B2DF6">
        <w:t>;17:141</w:t>
      </w:r>
      <w:proofErr w:type="gramEnd"/>
      <w:r w:rsidRPr="005B2DF6">
        <w:t>-148</w:t>
      </w:r>
      <w:r w:rsidR="005B2DF6" w:rsidRPr="005B2DF6">
        <w:t>.</w:t>
      </w:r>
    </w:p>
    <w:p w:rsidR="005B2DF6" w:rsidRPr="005B2DF6" w:rsidRDefault="005B2DF6">
      <w:pPr>
        <w:pStyle w:val="Textonotaalfinal"/>
      </w:pPr>
    </w:p>
  </w:endnote>
  <w:endnote w:id="14">
    <w:p w:rsidR="001C1338" w:rsidRDefault="001C1338">
      <w:pPr>
        <w:pStyle w:val="Textonotaalfinal"/>
      </w:pPr>
      <w:r w:rsidRPr="001C1338">
        <w:rPr>
          <w:rStyle w:val="Refdenotaalfinal"/>
        </w:rPr>
        <w:endnoteRef/>
      </w:r>
      <w:r w:rsidRPr="001C1338">
        <w:t xml:space="preserve"> </w:t>
      </w:r>
      <w:proofErr w:type="spellStart"/>
      <w:r w:rsidRPr="001C1338">
        <w:t>Zurriarain</w:t>
      </w:r>
      <w:proofErr w:type="spellEnd"/>
      <w:r w:rsidRPr="001C1338">
        <w:t xml:space="preserve"> Y, Villa JR, Pastor MD, Almería E. Resistencias por </w:t>
      </w:r>
      <w:proofErr w:type="spellStart"/>
      <w:r w:rsidRPr="001C1338">
        <w:t>interrupción</w:t>
      </w:r>
      <w:proofErr w:type="gramStart"/>
      <w:r w:rsidRPr="001C1338">
        <w:t>:valores</w:t>
      </w:r>
      <w:proofErr w:type="spellEnd"/>
      <w:proofErr w:type="gramEnd"/>
      <w:r w:rsidRPr="001C1338">
        <w:t xml:space="preserve"> de normalidad </w:t>
      </w:r>
      <w:proofErr w:type="spellStart"/>
      <w:r w:rsidRPr="001C1338">
        <w:t>An</w:t>
      </w:r>
      <w:proofErr w:type="spellEnd"/>
      <w:r w:rsidRPr="001C1338">
        <w:t xml:space="preserve"> </w:t>
      </w:r>
      <w:proofErr w:type="spellStart"/>
      <w:r w:rsidRPr="001C1338">
        <w:t>Esp</w:t>
      </w:r>
      <w:proofErr w:type="spellEnd"/>
      <w:r w:rsidRPr="001C1338">
        <w:t xml:space="preserve"> </w:t>
      </w:r>
      <w:proofErr w:type="spellStart"/>
      <w:r w:rsidRPr="001C1338">
        <w:t>Pediatr</w:t>
      </w:r>
      <w:proofErr w:type="spellEnd"/>
      <w:r w:rsidR="005B2DF6">
        <w:t>.</w:t>
      </w:r>
      <w:r w:rsidRPr="001C1338">
        <w:t xml:space="preserve"> 2002</w:t>
      </w:r>
      <w:proofErr w:type="gramStart"/>
      <w:r w:rsidRPr="001C1338">
        <w:t>;53</w:t>
      </w:r>
      <w:proofErr w:type="gramEnd"/>
      <w:r w:rsidRPr="001C1338">
        <w:t>(</w:t>
      </w:r>
      <w:proofErr w:type="spellStart"/>
      <w:r w:rsidRPr="001C1338">
        <w:t>supl</w:t>
      </w:r>
      <w:proofErr w:type="spellEnd"/>
      <w:r w:rsidRPr="001C1338">
        <w:t xml:space="preserve"> 2)</w:t>
      </w:r>
      <w:r w:rsidR="005B2DF6">
        <w:t>:</w:t>
      </w:r>
      <w:r w:rsidRPr="001C1338">
        <w:t xml:space="preserve"> 69-70</w:t>
      </w:r>
      <w:r w:rsidR="005B2DF6">
        <w:t>.</w:t>
      </w:r>
    </w:p>
    <w:p w:rsidR="005B2DF6" w:rsidRPr="001C1338" w:rsidRDefault="005B2DF6">
      <w:pPr>
        <w:pStyle w:val="Textonotaalfinal"/>
      </w:pPr>
    </w:p>
  </w:endnote>
  <w:endnote w:id="15">
    <w:p w:rsidR="00E77B04" w:rsidRDefault="00E77B04">
      <w:pPr>
        <w:pStyle w:val="Textonotaalfinal"/>
        <w:rPr>
          <w:lang w:val="en-US"/>
        </w:rPr>
      </w:pPr>
      <w:r>
        <w:rPr>
          <w:rStyle w:val="Refdenotaalfinal"/>
        </w:rPr>
        <w:endnoteRef/>
      </w:r>
      <w:r w:rsidRPr="005B2DF6">
        <w:t xml:space="preserve"> </w:t>
      </w:r>
      <w:proofErr w:type="spellStart"/>
      <w:r w:rsidRPr="005B2DF6">
        <w:t>Klug</w:t>
      </w:r>
      <w:proofErr w:type="spellEnd"/>
      <w:r w:rsidRPr="005B2DF6">
        <w:t xml:space="preserve"> B, </w:t>
      </w:r>
      <w:proofErr w:type="spellStart"/>
      <w:r w:rsidRPr="005B2DF6">
        <w:t>Bisgaard</w:t>
      </w:r>
      <w:proofErr w:type="spellEnd"/>
      <w:r w:rsidRPr="005B2DF6">
        <w:t xml:space="preserve"> H. </w:t>
      </w:r>
      <w:proofErr w:type="spellStart"/>
      <w:r w:rsidRPr="005B2DF6">
        <w:t>Specific</w:t>
      </w:r>
      <w:proofErr w:type="spellEnd"/>
      <w:r w:rsidRPr="005B2DF6">
        <w:t xml:space="preserve"> </w:t>
      </w:r>
      <w:proofErr w:type="spellStart"/>
      <w:r w:rsidRPr="005B2DF6">
        <w:t>airway</w:t>
      </w:r>
      <w:proofErr w:type="spellEnd"/>
      <w:r w:rsidRPr="005B2DF6">
        <w:t xml:space="preserve"> </w:t>
      </w:r>
      <w:proofErr w:type="spellStart"/>
      <w:r w:rsidRPr="005B2DF6">
        <w:t>resistence</w:t>
      </w:r>
      <w:proofErr w:type="spellEnd"/>
      <w:r w:rsidRPr="005B2DF6">
        <w:t xml:space="preserve">, interruptor </w:t>
      </w:r>
      <w:proofErr w:type="spellStart"/>
      <w:r w:rsidRPr="005B2DF6">
        <w:t>resistance</w:t>
      </w:r>
      <w:proofErr w:type="spellEnd"/>
      <w:r w:rsidRPr="005B2DF6">
        <w:t xml:space="preserve"> and </w:t>
      </w:r>
      <w:proofErr w:type="spellStart"/>
      <w:r w:rsidRPr="005B2DF6">
        <w:t>respiratory</w:t>
      </w:r>
      <w:proofErr w:type="spellEnd"/>
      <w:r w:rsidRPr="005B2DF6">
        <w:t xml:space="preserve"> </w:t>
      </w:r>
      <w:proofErr w:type="spellStart"/>
      <w:r w:rsidRPr="005B2DF6">
        <w:t>impedance</w:t>
      </w:r>
      <w:proofErr w:type="spellEnd"/>
      <w:r w:rsidRPr="005B2DF6">
        <w:t xml:space="preserve"> in h</w:t>
      </w:r>
      <w:proofErr w:type="spellStart"/>
      <w:r>
        <w:rPr>
          <w:lang w:val="en-US"/>
        </w:rPr>
        <w:t>ealthy</w:t>
      </w:r>
      <w:proofErr w:type="spellEnd"/>
      <w:r>
        <w:rPr>
          <w:lang w:val="en-US"/>
        </w:rPr>
        <w:t xml:space="preserve"> children aged 2-</w:t>
      </w:r>
      <w:r w:rsidR="005B2DF6">
        <w:rPr>
          <w:lang w:val="en-US"/>
        </w:rPr>
        <w:t xml:space="preserve">7 years. </w:t>
      </w:r>
      <w:proofErr w:type="spellStart"/>
      <w:r w:rsidR="005B2DF6">
        <w:rPr>
          <w:lang w:val="en-US"/>
        </w:rPr>
        <w:t>Pediatr</w:t>
      </w:r>
      <w:proofErr w:type="spellEnd"/>
      <w:r w:rsidR="005B2DF6">
        <w:rPr>
          <w:lang w:val="en-US"/>
        </w:rPr>
        <w:t xml:space="preserve"> </w:t>
      </w:r>
      <w:proofErr w:type="spellStart"/>
      <w:r w:rsidR="005B2DF6">
        <w:rPr>
          <w:lang w:val="en-US"/>
        </w:rPr>
        <w:t>P</w:t>
      </w:r>
      <w:r>
        <w:rPr>
          <w:lang w:val="en-US"/>
        </w:rPr>
        <w:t>ulmonol</w:t>
      </w:r>
      <w:proofErr w:type="spellEnd"/>
      <w:r w:rsidR="005B2DF6">
        <w:rPr>
          <w:lang w:val="en-US"/>
        </w:rPr>
        <w:t>.</w:t>
      </w:r>
      <w:r>
        <w:rPr>
          <w:lang w:val="en-US"/>
        </w:rPr>
        <w:t xml:space="preserve"> 1998</w:t>
      </w:r>
      <w:proofErr w:type="gramStart"/>
      <w:r w:rsidR="00C178EA">
        <w:rPr>
          <w:lang w:val="en-US"/>
        </w:rPr>
        <w:t>;25:322</w:t>
      </w:r>
      <w:proofErr w:type="gramEnd"/>
      <w:r w:rsidR="00C178EA">
        <w:rPr>
          <w:lang w:val="en-US"/>
        </w:rPr>
        <w:t>-331</w:t>
      </w:r>
      <w:r w:rsidR="005B2DF6">
        <w:rPr>
          <w:lang w:val="en-US"/>
        </w:rPr>
        <w:t>.</w:t>
      </w:r>
    </w:p>
    <w:p w:rsidR="005B2DF6" w:rsidRPr="00E77B04" w:rsidRDefault="005B2DF6">
      <w:pPr>
        <w:pStyle w:val="Textonotaalfinal"/>
        <w:rPr>
          <w:lang w:val="en-US"/>
        </w:rPr>
      </w:pPr>
    </w:p>
  </w:endnote>
  <w:endnote w:id="16">
    <w:p w:rsidR="008F4E7B" w:rsidRDefault="008F4E7B" w:rsidP="008F4E7B">
      <w:pPr>
        <w:pStyle w:val="Textonotaalfinal"/>
        <w:rPr>
          <w:lang w:val="en-US"/>
        </w:rPr>
      </w:pPr>
      <w:r w:rsidRPr="00931443">
        <w:rPr>
          <w:rStyle w:val="Refdenotaalfinal"/>
        </w:rPr>
        <w:endnoteRef/>
      </w:r>
      <w:r w:rsidRPr="008F4E7B">
        <w:rPr>
          <w:lang w:val="fr-FR"/>
        </w:rPr>
        <w:t xml:space="preserve"> </w:t>
      </w:r>
      <w:proofErr w:type="spellStart"/>
      <w:r w:rsidRPr="008F4E7B">
        <w:rPr>
          <w:lang w:val="fr-FR"/>
        </w:rPr>
        <w:t>Beydon</w:t>
      </w:r>
      <w:proofErr w:type="spellEnd"/>
      <w:r w:rsidRPr="008F4E7B">
        <w:rPr>
          <w:lang w:val="fr-FR"/>
        </w:rPr>
        <w:t xml:space="preserve"> N, Pin J, </w:t>
      </w:r>
      <w:proofErr w:type="spellStart"/>
      <w:r w:rsidRPr="008F4E7B">
        <w:rPr>
          <w:lang w:val="fr-FR"/>
        </w:rPr>
        <w:t>Matran</w:t>
      </w:r>
      <w:proofErr w:type="spellEnd"/>
      <w:r w:rsidRPr="008F4E7B">
        <w:rPr>
          <w:lang w:val="fr-FR"/>
        </w:rPr>
        <w:t xml:space="preserve"> R, </w:t>
      </w:r>
      <w:proofErr w:type="spellStart"/>
      <w:r w:rsidRPr="008F4E7B">
        <w:rPr>
          <w:lang w:val="fr-FR"/>
        </w:rPr>
        <w:t>Chaussain</w:t>
      </w:r>
      <w:proofErr w:type="spellEnd"/>
      <w:r w:rsidRPr="008F4E7B">
        <w:rPr>
          <w:lang w:val="fr-FR"/>
        </w:rPr>
        <w:t xml:space="preserve"> M, Boule M, Alain B et al. </w:t>
      </w:r>
      <w:r w:rsidRPr="00931443">
        <w:rPr>
          <w:lang w:val="en-US"/>
        </w:rPr>
        <w:t xml:space="preserve">Pulmonary function tests in preschool children with asthma. Am J </w:t>
      </w:r>
      <w:proofErr w:type="spellStart"/>
      <w:r w:rsidRPr="00931443">
        <w:rPr>
          <w:lang w:val="en-US"/>
        </w:rPr>
        <w:t>Respir</w:t>
      </w:r>
      <w:proofErr w:type="spellEnd"/>
      <w:r w:rsidRPr="00931443">
        <w:rPr>
          <w:lang w:val="en-US"/>
        </w:rPr>
        <w:t xml:space="preserve"> </w:t>
      </w:r>
      <w:proofErr w:type="spellStart"/>
      <w:r w:rsidRPr="00931443">
        <w:rPr>
          <w:lang w:val="en-US"/>
        </w:rPr>
        <w:t>Crit</w:t>
      </w:r>
      <w:proofErr w:type="spellEnd"/>
      <w:r w:rsidRPr="00931443">
        <w:rPr>
          <w:lang w:val="en-US"/>
        </w:rPr>
        <w:t xml:space="preserve"> Care Med 2003;168:640-4</w:t>
      </w:r>
    </w:p>
    <w:p w:rsidR="008F4E7B" w:rsidRPr="00931443" w:rsidRDefault="008F4E7B" w:rsidP="008F4E7B">
      <w:pPr>
        <w:pStyle w:val="Textonotaalfinal"/>
        <w:rPr>
          <w:lang w:val="en-US"/>
        </w:rPr>
      </w:pPr>
    </w:p>
  </w:endnote>
  <w:endnote w:id="17">
    <w:p w:rsidR="008F4E7B" w:rsidRDefault="008F4E7B" w:rsidP="008F4E7B">
      <w:pPr>
        <w:pStyle w:val="Textonotaalfinal"/>
        <w:rPr>
          <w:lang w:val="en-US"/>
        </w:rPr>
      </w:pPr>
      <w:r>
        <w:rPr>
          <w:rStyle w:val="Refdenotaalfinal"/>
        </w:rPr>
        <w:endnoteRef/>
      </w:r>
      <w:r w:rsidRPr="00A85F64">
        <w:rPr>
          <w:lang w:val="en-US"/>
        </w:rPr>
        <w:t xml:space="preserve"> Klug B, </w:t>
      </w:r>
      <w:proofErr w:type="spellStart"/>
      <w:r w:rsidRPr="00A85F64">
        <w:rPr>
          <w:lang w:val="en-US"/>
        </w:rPr>
        <w:t>Bisgaard</w:t>
      </w:r>
      <w:proofErr w:type="spellEnd"/>
      <w:r w:rsidRPr="00A85F64">
        <w:rPr>
          <w:lang w:val="en-US"/>
        </w:rPr>
        <w:t xml:space="preserve"> H. Measurement of lung function in </w:t>
      </w:r>
      <w:proofErr w:type="gramStart"/>
      <w:r w:rsidRPr="00A85F64">
        <w:rPr>
          <w:lang w:val="en-US"/>
        </w:rPr>
        <w:t>awake</w:t>
      </w:r>
      <w:proofErr w:type="gramEnd"/>
      <w:r w:rsidRPr="00A85F64">
        <w:rPr>
          <w:lang w:val="en-US"/>
        </w:rPr>
        <w:t xml:space="preserve"> 2-4 year old a</w:t>
      </w:r>
      <w:r>
        <w:rPr>
          <w:lang w:val="en-US"/>
        </w:rPr>
        <w:t xml:space="preserve">sthmatic children during </w:t>
      </w:r>
      <w:proofErr w:type="spellStart"/>
      <w:r>
        <w:rPr>
          <w:lang w:val="en-US"/>
        </w:rPr>
        <w:t>methacholi</w:t>
      </w:r>
      <w:r w:rsidRPr="00A85F64">
        <w:rPr>
          <w:lang w:val="en-US"/>
        </w:rPr>
        <w:t>ne</w:t>
      </w:r>
      <w:proofErr w:type="spellEnd"/>
      <w:r>
        <w:rPr>
          <w:lang w:val="en-US"/>
        </w:rPr>
        <w:t xml:space="preserve"> challenge and acute asthma: a comparison of the impulse oscillation technique, the interrupter technique and transcutaneous measurement of oxygen versus whole-body </w:t>
      </w:r>
      <w:proofErr w:type="spellStart"/>
      <w:r>
        <w:rPr>
          <w:lang w:val="en-US"/>
        </w:rPr>
        <w:t>plethysmography</w:t>
      </w:r>
      <w:proofErr w:type="spellEnd"/>
      <w:r>
        <w:rPr>
          <w:lang w:val="en-US"/>
        </w:rPr>
        <w:t xml:space="preserve">. </w:t>
      </w:r>
      <w:proofErr w:type="spellStart"/>
      <w:r>
        <w:rPr>
          <w:lang w:val="en-US"/>
        </w:rPr>
        <w:t>Pediatr</w:t>
      </w:r>
      <w:proofErr w:type="spellEnd"/>
      <w:r>
        <w:rPr>
          <w:lang w:val="en-US"/>
        </w:rPr>
        <w:t xml:space="preserve"> </w:t>
      </w:r>
      <w:proofErr w:type="spellStart"/>
      <w:r>
        <w:rPr>
          <w:lang w:val="en-US"/>
        </w:rPr>
        <w:t>Pulmonol</w:t>
      </w:r>
      <w:proofErr w:type="spellEnd"/>
      <w:r>
        <w:rPr>
          <w:lang w:val="en-US"/>
        </w:rPr>
        <w:t>. 1996</w:t>
      </w:r>
      <w:proofErr w:type="gramStart"/>
      <w:r>
        <w:rPr>
          <w:lang w:val="en-US"/>
        </w:rPr>
        <w:t>;21:290</w:t>
      </w:r>
      <w:proofErr w:type="gramEnd"/>
      <w:r>
        <w:rPr>
          <w:lang w:val="en-US"/>
        </w:rPr>
        <w:t>-300.</w:t>
      </w:r>
    </w:p>
    <w:p w:rsidR="008F4E7B" w:rsidRPr="00A85F64" w:rsidRDefault="008F4E7B" w:rsidP="008F4E7B">
      <w:pPr>
        <w:pStyle w:val="Textonotaalfinal"/>
        <w:rPr>
          <w:lang w:val="en-US"/>
        </w:rPr>
      </w:pPr>
    </w:p>
  </w:endnote>
  <w:endnote w:id="18">
    <w:p w:rsidR="00A85F64" w:rsidRDefault="00A85F64">
      <w:pPr>
        <w:pStyle w:val="Textonotaalfinal"/>
        <w:rPr>
          <w:lang w:val="en-US"/>
        </w:rPr>
      </w:pPr>
      <w:r>
        <w:rPr>
          <w:rStyle w:val="Refdenotaalfinal"/>
        </w:rPr>
        <w:endnoteRef/>
      </w:r>
      <w:r w:rsidRPr="00A85F64">
        <w:rPr>
          <w:lang w:val="en-US"/>
        </w:rPr>
        <w:t xml:space="preserve"> Bridge PD, Lee H, Silverman M. </w:t>
      </w:r>
      <w:r>
        <w:rPr>
          <w:lang w:val="en-US"/>
        </w:rPr>
        <w:t xml:space="preserve">A portable device based on the interrupter technique to measure bronchodilator </w:t>
      </w:r>
      <w:r w:rsidR="00FA5567">
        <w:rPr>
          <w:lang w:val="en-US"/>
        </w:rPr>
        <w:t xml:space="preserve">response in school children. </w:t>
      </w:r>
      <w:proofErr w:type="spellStart"/>
      <w:r w:rsidR="00FA5567">
        <w:rPr>
          <w:lang w:val="en-US"/>
        </w:rPr>
        <w:t>Eur</w:t>
      </w:r>
      <w:proofErr w:type="spellEnd"/>
      <w:r w:rsidR="00FA5567">
        <w:rPr>
          <w:lang w:val="en-US"/>
        </w:rPr>
        <w:t xml:space="preserve"> </w:t>
      </w:r>
      <w:proofErr w:type="spellStart"/>
      <w:r w:rsidR="00FA5567">
        <w:rPr>
          <w:lang w:val="en-US"/>
        </w:rPr>
        <w:t>Respir</w:t>
      </w:r>
      <w:proofErr w:type="spellEnd"/>
      <w:r w:rsidR="00FA5567">
        <w:rPr>
          <w:lang w:val="en-US"/>
        </w:rPr>
        <w:t xml:space="preserve"> J</w:t>
      </w:r>
      <w:r w:rsidR="005B2DF6">
        <w:rPr>
          <w:lang w:val="en-US"/>
        </w:rPr>
        <w:t>.</w:t>
      </w:r>
      <w:r w:rsidR="00FA5567">
        <w:rPr>
          <w:lang w:val="en-US"/>
        </w:rPr>
        <w:t xml:space="preserve"> 1996</w:t>
      </w:r>
      <w:proofErr w:type="gramStart"/>
      <w:r w:rsidR="00FA5567">
        <w:rPr>
          <w:lang w:val="en-US"/>
        </w:rPr>
        <w:t>;9:1368</w:t>
      </w:r>
      <w:proofErr w:type="gramEnd"/>
      <w:r w:rsidR="00FA5567">
        <w:rPr>
          <w:lang w:val="en-US"/>
        </w:rPr>
        <w:t>-1373</w:t>
      </w:r>
      <w:r w:rsidR="005B2DF6">
        <w:rPr>
          <w:lang w:val="en-US"/>
        </w:rPr>
        <w:t>.</w:t>
      </w:r>
    </w:p>
    <w:p w:rsidR="005B2DF6" w:rsidRPr="00A85F64" w:rsidRDefault="005B2DF6">
      <w:pPr>
        <w:pStyle w:val="Textonotaalfinal"/>
        <w:rPr>
          <w:lang w:val="en-US"/>
        </w:rPr>
      </w:pPr>
    </w:p>
  </w:endnote>
  <w:endnote w:id="19">
    <w:p w:rsidR="00FA5567" w:rsidRDefault="00FA5567">
      <w:pPr>
        <w:pStyle w:val="Textonotaalfinal"/>
        <w:rPr>
          <w:lang w:val="en-US"/>
        </w:rPr>
      </w:pPr>
      <w:r>
        <w:rPr>
          <w:rStyle w:val="Refdenotaalfinal"/>
        </w:rPr>
        <w:endnoteRef/>
      </w:r>
      <w:r w:rsidRPr="00FA5567">
        <w:rPr>
          <w:lang w:val="en-US"/>
        </w:rPr>
        <w:t xml:space="preserve"> Nielsen KG, </w:t>
      </w:r>
      <w:proofErr w:type="spellStart"/>
      <w:r w:rsidRPr="00FA5567">
        <w:rPr>
          <w:lang w:val="en-US"/>
        </w:rPr>
        <w:t>Bisgaard</w:t>
      </w:r>
      <w:proofErr w:type="spellEnd"/>
      <w:r w:rsidRPr="00FA5567">
        <w:rPr>
          <w:lang w:val="en-US"/>
        </w:rPr>
        <w:t xml:space="preserve"> H. discriminative capacity of bronchodilator response measured with t</w:t>
      </w:r>
      <w:r>
        <w:rPr>
          <w:lang w:val="en-US"/>
        </w:rPr>
        <w:t>h</w:t>
      </w:r>
      <w:r w:rsidRPr="00FA5567">
        <w:rPr>
          <w:lang w:val="en-US"/>
        </w:rPr>
        <w:t>ree</w:t>
      </w:r>
      <w:r>
        <w:rPr>
          <w:lang w:val="en-US"/>
        </w:rPr>
        <w:t xml:space="preserve"> different lung function techniques in asthmatic and healthy children aged 2 to 5 years. </w:t>
      </w:r>
      <w:proofErr w:type="gramStart"/>
      <w:r>
        <w:rPr>
          <w:lang w:val="en-US"/>
        </w:rPr>
        <w:t>Am</w:t>
      </w:r>
      <w:proofErr w:type="gramEnd"/>
      <w:r>
        <w:rPr>
          <w:lang w:val="en-US"/>
        </w:rPr>
        <w:t xml:space="preserve"> J </w:t>
      </w:r>
      <w:proofErr w:type="spellStart"/>
      <w:r>
        <w:rPr>
          <w:lang w:val="en-US"/>
        </w:rPr>
        <w:t>Respir</w:t>
      </w:r>
      <w:proofErr w:type="spellEnd"/>
      <w:r>
        <w:rPr>
          <w:lang w:val="en-US"/>
        </w:rPr>
        <w:t xml:space="preserve"> </w:t>
      </w:r>
      <w:proofErr w:type="spellStart"/>
      <w:r>
        <w:rPr>
          <w:lang w:val="en-US"/>
        </w:rPr>
        <w:t>Crit</w:t>
      </w:r>
      <w:proofErr w:type="spellEnd"/>
      <w:r>
        <w:rPr>
          <w:lang w:val="en-US"/>
        </w:rPr>
        <w:t xml:space="preserve"> Care Med</w:t>
      </w:r>
      <w:r w:rsidR="005B2DF6">
        <w:rPr>
          <w:lang w:val="en-US"/>
        </w:rPr>
        <w:t>.</w:t>
      </w:r>
      <w:r>
        <w:rPr>
          <w:lang w:val="en-US"/>
        </w:rPr>
        <w:t xml:space="preserve"> 2001; 164:554-559</w:t>
      </w:r>
      <w:r w:rsidR="005B2DF6">
        <w:rPr>
          <w:lang w:val="en-US"/>
        </w:rPr>
        <w:t>.</w:t>
      </w:r>
    </w:p>
    <w:p w:rsidR="005B2DF6" w:rsidRPr="00FA5567" w:rsidRDefault="005B2DF6">
      <w:pPr>
        <w:pStyle w:val="Textonotaalfinal"/>
        <w:rPr>
          <w:lang w:val="en-US"/>
        </w:rPr>
      </w:pPr>
    </w:p>
  </w:endnote>
  <w:endnote w:id="20">
    <w:p w:rsidR="00576689" w:rsidRPr="00576689" w:rsidRDefault="00576689">
      <w:pPr>
        <w:pStyle w:val="Textonotaalfinal"/>
        <w:rPr>
          <w:lang w:val="en-US"/>
        </w:rPr>
      </w:pPr>
      <w:r>
        <w:rPr>
          <w:rStyle w:val="Refdenotaalfinal"/>
        </w:rPr>
        <w:endnoteRef/>
      </w:r>
      <w:r w:rsidRPr="00576689">
        <w:rPr>
          <w:lang w:val="en-US"/>
        </w:rPr>
        <w:t xml:space="preserve"> Nielsen KG, </w:t>
      </w:r>
      <w:proofErr w:type="spellStart"/>
      <w:r w:rsidRPr="00576689">
        <w:rPr>
          <w:lang w:val="en-US"/>
        </w:rPr>
        <w:t>Pressler</w:t>
      </w:r>
      <w:proofErr w:type="spellEnd"/>
      <w:r w:rsidRPr="00576689">
        <w:rPr>
          <w:lang w:val="en-US"/>
        </w:rPr>
        <w:t xml:space="preserve"> T, Klug B, Koch C, </w:t>
      </w:r>
      <w:proofErr w:type="spellStart"/>
      <w:r w:rsidRPr="00576689">
        <w:rPr>
          <w:lang w:val="en-US"/>
        </w:rPr>
        <w:t>Bisgaard</w:t>
      </w:r>
      <w:proofErr w:type="spellEnd"/>
      <w:r w:rsidRPr="00576689">
        <w:rPr>
          <w:lang w:val="en-US"/>
        </w:rPr>
        <w:t xml:space="preserve"> H. </w:t>
      </w:r>
      <w:r>
        <w:rPr>
          <w:lang w:val="en-US"/>
        </w:rPr>
        <w:t xml:space="preserve">serial lung function and responsiveness in cystic fibrosis during early childhood. Am J </w:t>
      </w:r>
      <w:proofErr w:type="spellStart"/>
      <w:r>
        <w:rPr>
          <w:lang w:val="en-US"/>
        </w:rPr>
        <w:t>Respir</w:t>
      </w:r>
      <w:proofErr w:type="spellEnd"/>
      <w:r>
        <w:rPr>
          <w:lang w:val="en-US"/>
        </w:rPr>
        <w:t xml:space="preserve"> </w:t>
      </w:r>
      <w:proofErr w:type="spellStart"/>
      <w:r>
        <w:rPr>
          <w:lang w:val="en-US"/>
        </w:rPr>
        <w:t>Crit</w:t>
      </w:r>
      <w:proofErr w:type="spellEnd"/>
      <w:r>
        <w:rPr>
          <w:lang w:val="en-US"/>
        </w:rPr>
        <w:t xml:space="preserve"> Care Med</w:t>
      </w:r>
      <w:r w:rsidR="005B2DF6">
        <w:rPr>
          <w:lang w:val="en-US"/>
        </w:rPr>
        <w:t>.</w:t>
      </w:r>
      <w:r>
        <w:rPr>
          <w:lang w:val="en-US"/>
        </w:rPr>
        <w:t xml:space="preserve"> </w:t>
      </w:r>
      <w:r>
        <w:rPr>
          <w:lang w:val="en-US"/>
        </w:rPr>
        <w:t>2004;169:1209-1216</w:t>
      </w:r>
      <w:r w:rsidR="00DB1316">
        <w:rPr>
          <w:lang w:val="en-US"/>
        </w:rPr>
        <w:t>.</w:t>
      </w: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88" w:rsidRDefault="00CD1388" w:rsidP="00A51B3F">
      <w:r>
        <w:separator/>
      </w:r>
    </w:p>
  </w:footnote>
  <w:footnote w:type="continuationSeparator" w:id="0">
    <w:p w:rsidR="00CD1388" w:rsidRDefault="00CD1388" w:rsidP="00A51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2B"/>
    <w:rsid w:val="00030EFC"/>
    <w:rsid w:val="00041DC7"/>
    <w:rsid w:val="000C5704"/>
    <w:rsid w:val="000E5750"/>
    <w:rsid w:val="000F1F1B"/>
    <w:rsid w:val="00104376"/>
    <w:rsid w:val="001064BB"/>
    <w:rsid w:val="00122FBE"/>
    <w:rsid w:val="00124A32"/>
    <w:rsid w:val="00135C81"/>
    <w:rsid w:val="00174110"/>
    <w:rsid w:val="001840FF"/>
    <w:rsid w:val="0019188D"/>
    <w:rsid w:val="001C1338"/>
    <w:rsid w:val="001C3883"/>
    <w:rsid w:val="001C68E6"/>
    <w:rsid w:val="001F0083"/>
    <w:rsid w:val="00207DD2"/>
    <w:rsid w:val="0021521B"/>
    <w:rsid w:val="00246478"/>
    <w:rsid w:val="002472B7"/>
    <w:rsid w:val="00261DBD"/>
    <w:rsid w:val="002B0F6F"/>
    <w:rsid w:val="002D7AE0"/>
    <w:rsid w:val="002E55E5"/>
    <w:rsid w:val="002F7C9C"/>
    <w:rsid w:val="00313FA2"/>
    <w:rsid w:val="00331FCC"/>
    <w:rsid w:val="003451D4"/>
    <w:rsid w:val="00365434"/>
    <w:rsid w:val="0038182B"/>
    <w:rsid w:val="003B4FF9"/>
    <w:rsid w:val="003C2BEA"/>
    <w:rsid w:val="003C4AD6"/>
    <w:rsid w:val="004069F2"/>
    <w:rsid w:val="00406AB6"/>
    <w:rsid w:val="0041535E"/>
    <w:rsid w:val="00447668"/>
    <w:rsid w:val="00463B75"/>
    <w:rsid w:val="004E18B0"/>
    <w:rsid w:val="004F2D03"/>
    <w:rsid w:val="0052169D"/>
    <w:rsid w:val="00576689"/>
    <w:rsid w:val="00586BA0"/>
    <w:rsid w:val="005A2785"/>
    <w:rsid w:val="005B2DF6"/>
    <w:rsid w:val="005C3F8D"/>
    <w:rsid w:val="005F0805"/>
    <w:rsid w:val="00631B2A"/>
    <w:rsid w:val="0064582D"/>
    <w:rsid w:val="00657324"/>
    <w:rsid w:val="006923FB"/>
    <w:rsid w:val="0076497B"/>
    <w:rsid w:val="00785BC0"/>
    <w:rsid w:val="00796284"/>
    <w:rsid w:val="007A538A"/>
    <w:rsid w:val="007C5C7D"/>
    <w:rsid w:val="007D47EB"/>
    <w:rsid w:val="008049A1"/>
    <w:rsid w:val="00851393"/>
    <w:rsid w:val="008600D4"/>
    <w:rsid w:val="008B3E29"/>
    <w:rsid w:val="008C3738"/>
    <w:rsid w:val="008E5D6E"/>
    <w:rsid w:val="008E70BE"/>
    <w:rsid w:val="008E79E8"/>
    <w:rsid w:val="008F2573"/>
    <w:rsid w:val="008F402E"/>
    <w:rsid w:val="008F4E7B"/>
    <w:rsid w:val="00931443"/>
    <w:rsid w:val="00934E4D"/>
    <w:rsid w:val="0093728B"/>
    <w:rsid w:val="00942C80"/>
    <w:rsid w:val="0096342E"/>
    <w:rsid w:val="009755FF"/>
    <w:rsid w:val="00983B2D"/>
    <w:rsid w:val="009F591C"/>
    <w:rsid w:val="00A03540"/>
    <w:rsid w:val="00A2205A"/>
    <w:rsid w:val="00A51B3F"/>
    <w:rsid w:val="00A56A19"/>
    <w:rsid w:val="00A80003"/>
    <w:rsid w:val="00A85F64"/>
    <w:rsid w:val="00A96A27"/>
    <w:rsid w:val="00AA73E8"/>
    <w:rsid w:val="00AB0476"/>
    <w:rsid w:val="00AF4889"/>
    <w:rsid w:val="00AF6F14"/>
    <w:rsid w:val="00B468E7"/>
    <w:rsid w:val="00BA6C87"/>
    <w:rsid w:val="00BB141F"/>
    <w:rsid w:val="00BC627D"/>
    <w:rsid w:val="00C009EE"/>
    <w:rsid w:val="00C178EA"/>
    <w:rsid w:val="00C55493"/>
    <w:rsid w:val="00C55FA4"/>
    <w:rsid w:val="00C73268"/>
    <w:rsid w:val="00C9281B"/>
    <w:rsid w:val="00CB0E19"/>
    <w:rsid w:val="00CD1388"/>
    <w:rsid w:val="00CF1451"/>
    <w:rsid w:val="00D06231"/>
    <w:rsid w:val="00D23273"/>
    <w:rsid w:val="00D56C7A"/>
    <w:rsid w:val="00D77872"/>
    <w:rsid w:val="00DB1316"/>
    <w:rsid w:val="00DF0160"/>
    <w:rsid w:val="00E059C1"/>
    <w:rsid w:val="00E36625"/>
    <w:rsid w:val="00E77B04"/>
    <w:rsid w:val="00EB0C44"/>
    <w:rsid w:val="00EC2C82"/>
    <w:rsid w:val="00EC3E04"/>
    <w:rsid w:val="00F16926"/>
    <w:rsid w:val="00F4678B"/>
    <w:rsid w:val="00F57DEE"/>
    <w:rsid w:val="00F978D2"/>
    <w:rsid w:val="00F97DBC"/>
    <w:rsid w:val="00FA5567"/>
    <w:rsid w:val="00FB3DCE"/>
    <w:rsid w:val="00FC49A4"/>
    <w:rsid w:val="00FC5BA6"/>
    <w:rsid w:val="00FD0F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uiPriority w:val="99"/>
    <w:unhideWhenUsed/>
    <w:rsid w:val="000E5750"/>
    <w:pPr>
      <w:spacing w:before="100" w:beforeAutospacing="1" w:after="100" w:afterAutospacing="1"/>
    </w:pPr>
  </w:style>
  <w:style w:type="paragraph" w:styleId="Textonotaalfinal">
    <w:name w:val="endnote text"/>
    <w:basedOn w:val="Normal"/>
    <w:link w:val="TextonotaalfinalCar"/>
    <w:rsid w:val="00A51B3F"/>
    <w:rPr>
      <w:sz w:val="20"/>
      <w:szCs w:val="20"/>
    </w:rPr>
  </w:style>
  <w:style w:type="character" w:customStyle="1" w:styleId="TextonotaalfinalCar">
    <w:name w:val="Texto nota al final Car"/>
    <w:basedOn w:val="Fuentedeprrafopredeter"/>
    <w:link w:val="Textonotaalfinal"/>
    <w:rsid w:val="00A51B3F"/>
  </w:style>
  <w:style w:type="character" w:styleId="Refdenotaalfinal">
    <w:name w:val="endnote reference"/>
    <w:rsid w:val="00A51B3F"/>
    <w:rPr>
      <w:vertAlign w:val="superscript"/>
    </w:rPr>
  </w:style>
  <w:style w:type="paragraph" w:styleId="Textonotapie">
    <w:name w:val="footnote text"/>
    <w:basedOn w:val="Normal"/>
    <w:link w:val="TextonotapieCar"/>
    <w:rsid w:val="00F57DEE"/>
    <w:rPr>
      <w:sz w:val="20"/>
      <w:szCs w:val="20"/>
    </w:rPr>
  </w:style>
  <w:style w:type="character" w:customStyle="1" w:styleId="TextonotapieCar">
    <w:name w:val="Texto nota pie Car"/>
    <w:basedOn w:val="Fuentedeprrafopredeter"/>
    <w:link w:val="Textonotapie"/>
    <w:rsid w:val="00F57DEE"/>
  </w:style>
  <w:style w:type="character" w:styleId="Refdenotaalpie">
    <w:name w:val="footnote reference"/>
    <w:rsid w:val="00F57DEE"/>
    <w:rPr>
      <w:vertAlign w:val="superscript"/>
    </w:rPr>
  </w:style>
  <w:style w:type="paragraph" w:styleId="Textodeglobo">
    <w:name w:val="Balloon Text"/>
    <w:basedOn w:val="Normal"/>
    <w:link w:val="TextodegloboCar"/>
    <w:rsid w:val="00FC5BA6"/>
    <w:rPr>
      <w:rFonts w:ascii="Tahoma" w:hAnsi="Tahoma" w:cs="Tahoma"/>
      <w:sz w:val="16"/>
      <w:szCs w:val="16"/>
    </w:rPr>
  </w:style>
  <w:style w:type="character" w:customStyle="1" w:styleId="TextodegloboCar">
    <w:name w:val="Texto de globo Car"/>
    <w:basedOn w:val="Fuentedeprrafopredeter"/>
    <w:link w:val="Textodeglobo"/>
    <w:rsid w:val="00FC5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uiPriority w:val="99"/>
    <w:unhideWhenUsed/>
    <w:rsid w:val="000E5750"/>
    <w:pPr>
      <w:spacing w:before="100" w:beforeAutospacing="1" w:after="100" w:afterAutospacing="1"/>
    </w:pPr>
  </w:style>
  <w:style w:type="paragraph" w:styleId="Textonotaalfinal">
    <w:name w:val="endnote text"/>
    <w:basedOn w:val="Normal"/>
    <w:link w:val="TextonotaalfinalCar"/>
    <w:rsid w:val="00A51B3F"/>
    <w:rPr>
      <w:sz w:val="20"/>
      <w:szCs w:val="20"/>
    </w:rPr>
  </w:style>
  <w:style w:type="character" w:customStyle="1" w:styleId="TextonotaalfinalCar">
    <w:name w:val="Texto nota al final Car"/>
    <w:basedOn w:val="Fuentedeprrafopredeter"/>
    <w:link w:val="Textonotaalfinal"/>
    <w:rsid w:val="00A51B3F"/>
  </w:style>
  <w:style w:type="character" w:styleId="Refdenotaalfinal">
    <w:name w:val="endnote reference"/>
    <w:rsid w:val="00A51B3F"/>
    <w:rPr>
      <w:vertAlign w:val="superscript"/>
    </w:rPr>
  </w:style>
  <w:style w:type="paragraph" w:styleId="Textonotapie">
    <w:name w:val="footnote text"/>
    <w:basedOn w:val="Normal"/>
    <w:link w:val="TextonotapieCar"/>
    <w:rsid w:val="00F57DEE"/>
    <w:rPr>
      <w:sz w:val="20"/>
      <w:szCs w:val="20"/>
    </w:rPr>
  </w:style>
  <w:style w:type="character" w:customStyle="1" w:styleId="TextonotapieCar">
    <w:name w:val="Texto nota pie Car"/>
    <w:basedOn w:val="Fuentedeprrafopredeter"/>
    <w:link w:val="Textonotapie"/>
    <w:rsid w:val="00F57DEE"/>
  </w:style>
  <w:style w:type="character" w:styleId="Refdenotaalpie">
    <w:name w:val="footnote reference"/>
    <w:rsid w:val="00F57DEE"/>
    <w:rPr>
      <w:vertAlign w:val="superscript"/>
    </w:rPr>
  </w:style>
  <w:style w:type="paragraph" w:styleId="Textodeglobo">
    <w:name w:val="Balloon Text"/>
    <w:basedOn w:val="Normal"/>
    <w:link w:val="TextodegloboCar"/>
    <w:rsid w:val="00FC5BA6"/>
    <w:rPr>
      <w:rFonts w:ascii="Tahoma" w:hAnsi="Tahoma" w:cs="Tahoma"/>
      <w:sz w:val="16"/>
      <w:szCs w:val="16"/>
    </w:rPr>
  </w:style>
  <w:style w:type="character" w:customStyle="1" w:styleId="TextodegloboCar">
    <w:name w:val="Texto de globo Car"/>
    <w:basedOn w:val="Fuentedeprrafopredeter"/>
    <w:link w:val="Textodeglobo"/>
    <w:rsid w:val="00FC5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6300">
      <w:bodyDiv w:val="1"/>
      <w:marLeft w:val="0"/>
      <w:marRight w:val="0"/>
      <w:marTop w:val="0"/>
      <w:marBottom w:val="0"/>
      <w:divBdr>
        <w:top w:val="none" w:sz="0" w:space="0" w:color="auto"/>
        <w:left w:val="none" w:sz="0" w:space="0" w:color="auto"/>
        <w:bottom w:val="none" w:sz="0" w:space="0" w:color="auto"/>
        <w:right w:val="none" w:sz="0" w:space="0" w:color="auto"/>
      </w:divBdr>
    </w:div>
    <w:div w:id="1585794191">
      <w:bodyDiv w:val="1"/>
      <w:marLeft w:val="0"/>
      <w:marRight w:val="0"/>
      <w:marTop w:val="0"/>
      <w:marBottom w:val="0"/>
      <w:divBdr>
        <w:top w:val="none" w:sz="0" w:space="0" w:color="auto"/>
        <w:left w:val="none" w:sz="0" w:space="0" w:color="auto"/>
        <w:bottom w:val="none" w:sz="0" w:space="0" w:color="auto"/>
        <w:right w:val="none" w:sz="0" w:space="0" w:color="auto"/>
      </w:divBdr>
    </w:div>
    <w:div w:id="1763867576">
      <w:bodyDiv w:val="1"/>
      <w:marLeft w:val="0"/>
      <w:marRight w:val="0"/>
      <w:marTop w:val="0"/>
      <w:marBottom w:val="0"/>
      <w:divBdr>
        <w:top w:val="none" w:sz="0" w:space="0" w:color="auto"/>
        <w:left w:val="none" w:sz="0" w:space="0" w:color="auto"/>
        <w:bottom w:val="none" w:sz="0" w:space="0" w:color="auto"/>
        <w:right w:val="none" w:sz="0" w:space="0" w:color="auto"/>
      </w:divBdr>
      <w:divsChild>
        <w:div w:id="133689">
          <w:marLeft w:val="0"/>
          <w:marRight w:val="0"/>
          <w:marTop w:val="0"/>
          <w:marBottom w:val="0"/>
          <w:divBdr>
            <w:top w:val="none" w:sz="0" w:space="0" w:color="auto"/>
            <w:left w:val="none" w:sz="0" w:space="0" w:color="auto"/>
            <w:bottom w:val="none" w:sz="0" w:space="0" w:color="auto"/>
            <w:right w:val="none" w:sz="0" w:space="0" w:color="auto"/>
          </w:divBdr>
        </w:div>
        <w:div w:id="18626203">
          <w:marLeft w:val="0"/>
          <w:marRight w:val="0"/>
          <w:marTop w:val="0"/>
          <w:marBottom w:val="0"/>
          <w:divBdr>
            <w:top w:val="none" w:sz="0" w:space="0" w:color="auto"/>
            <w:left w:val="none" w:sz="0" w:space="0" w:color="auto"/>
            <w:bottom w:val="none" w:sz="0" w:space="0" w:color="auto"/>
            <w:right w:val="none" w:sz="0" w:space="0" w:color="auto"/>
          </w:divBdr>
        </w:div>
        <w:div w:id="138614499">
          <w:marLeft w:val="0"/>
          <w:marRight w:val="0"/>
          <w:marTop w:val="0"/>
          <w:marBottom w:val="0"/>
          <w:divBdr>
            <w:top w:val="none" w:sz="0" w:space="0" w:color="auto"/>
            <w:left w:val="none" w:sz="0" w:space="0" w:color="auto"/>
            <w:bottom w:val="none" w:sz="0" w:space="0" w:color="auto"/>
            <w:right w:val="none" w:sz="0" w:space="0" w:color="auto"/>
          </w:divBdr>
        </w:div>
        <w:div w:id="143741470">
          <w:marLeft w:val="0"/>
          <w:marRight w:val="0"/>
          <w:marTop w:val="0"/>
          <w:marBottom w:val="0"/>
          <w:divBdr>
            <w:top w:val="none" w:sz="0" w:space="0" w:color="auto"/>
            <w:left w:val="none" w:sz="0" w:space="0" w:color="auto"/>
            <w:bottom w:val="none" w:sz="0" w:space="0" w:color="auto"/>
            <w:right w:val="none" w:sz="0" w:space="0" w:color="auto"/>
          </w:divBdr>
        </w:div>
        <w:div w:id="153684503">
          <w:marLeft w:val="0"/>
          <w:marRight w:val="0"/>
          <w:marTop w:val="0"/>
          <w:marBottom w:val="0"/>
          <w:divBdr>
            <w:top w:val="none" w:sz="0" w:space="0" w:color="auto"/>
            <w:left w:val="none" w:sz="0" w:space="0" w:color="auto"/>
            <w:bottom w:val="none" w:sz="0" w:space="0" w:color="auto"/>
            <w:right w:val="none" w:sz="0" w:space="0" w:color="auto"/>
          </w:divBdr>
        </w:div>
        <w:div w:id="371197910">
          <w:marLeft w:val="0"/>
          <w:marRight w:val="0"/>
          <w:marTop w:val="0"/>
          <w:marBottom w:val="0"/>
          <w:divBdr>
            <w:top w:val="none" w:sz="0" w:space="0" w:color="auto"/>
            <w:left w:val="none" w:sz="0" w:space="0" w:color="auto"/>
            <w:bottom w:val="none" w:sz="0" w:space="0" w:color="auto"/>
            <w:right w:val="none" w:sz="0" w:space="0" w:color="auto"/>
          </w:divBdr>
        </w:div>
        <w:div w:id="412314246">
          <w:marLeft w:val="0"/>
          <w:marRight w:val="0"/>
          <w:marTop w:val="0"/>
          <w:marBottom w:val="0"/>
          <w:divBdr>
            <w:top w:val="none" w:sz="0" w:space="0" w:color="auto"/>
            <w:left w:val="none" w:sz="0" w:space="0" w:color="auto"/>
            <w:bottom w:val="none" w:sz="0" w:space="0" w:color="auto"/>
            <w:right w:val="none" w:sz="0" w:space="0" w:color="auto"/>
          </w:divBdr>
        </w:div>
        <w:div w:id="437530238">
          <w:marLeft w:val="0"/>
          <w:marRight w:val="0"/>
          <w:marTop w:val="0"/>
          <w:marBottom w:val="0"/>
          <w:divBdr>
            <w:top w:val="none" w:sz="0" w:space="0" w:color="auto"/>
            <w:left w:val="none" w:sz="0" w:space="0" w:color="auto"/>
            <w:bottom w:val="none" w:sz="0" w:space="0" w:color="auto"/>
            <w:right w:val="none" w:sz="0" w:space="0" w:color="auto"/>
          </w:divBdr>
        </w:div>
        <w:div w:id="469204889">
          <w:marLeft w:val="0"/>
          <w:marRight w:val="0"/>
          <w:marTop w:val="0"/>
          <w:marBottom w:val="0"/>
          <w:divBdr>
            <w:top w:val="none" w:sz="0" w:space="0" w:color="auto"/>
            <w:left w:val="none" w:sz="0" w:space="0" w:color="auto"/>
            <w:bottom w:val="none" w:sz="0" w:space="0" w:color="auto"/>
            <w:right w:val="none" w:sz="0" w:space="0" w:color="auto"/>
          </w:divBdr>
        </w:div>
        <w:div w:id="512652644">
          <w:marLeft w:val="0"/>
          <w:marRight w:val="0"/>
          <w:marTop w:val="0"/>
          <w:marBottom w:val="0"/>
          <w:divBdr>
            <w:top w:val="none" w:sz="0" w:space="0" w:color="auto"/>
            <w:left w:val="none" w:sz="0" w:space="0" w:color="auto"/>
            <w:bottom w:val="none" w:sz="0" w:space="0" w:color="auto"/>
            <w:right w:val="none" w:sz="0" w:space="0" w:color="auto"/>
          </w:divBdr>
        </w:div>
        <w:div w:id="581715723">
          <w:marLeft w:val="0"/>
          <w:marRight w:val="0"/>
          <w:marTop w:val="0"/>
          <w:marBottom w:val="0"/>
          <w:divBdr>
            <w:top w:val="none" w:sz="0" w:space="0" w:color="auto"/>
            <w:left w:val="none" w:sz="0" w:space="0" w:color="auto"/>
            <w:bottom w:val="none" w:sz="0" w:space="0" w:color="auto"/>
            <w:right w:val="none" w:sz="0" w:space="0" w:color="auto"/>
          </w:divBdr>
        </w:div>
        <w:div w:id="595016416">
          <w:marLeft w:val="0"/>
          <w:marRight w:val="0"/>
          <w:marTop w:val="0"/>
          <w:marBottom w:val="0"/>
          <w:divBdr>
            <w:top w:val="none" w:sz="0" w:space="0" w:color="auto"/>
            <w:left w:val="none" w:sz="0" w:space="0" w:color="auto"/>
            <w:bottom w:val="none" w:sz="0" w:space="0" w:color="auto"/>
            <w:right w:val="none" w:sz="0" w:space="0" w:color="auto"/>
          </w:divBdr>
        </w:div>
        <w:div w:id="719088956">
          <w:marLeft w:val="0"/>
          <w:marRight w:val="0"/>
          <w:marTop w:val="0"/>
          <w:marBottom w:val="0"/>
          <w:divBdr>
            <w:top w:val="none" w:sz="0" w:space="0" w:color="auto"/>
            <w:left w:val="none" w:sz="0" w:space="0" w:color="auto"/>
            <w:bottom w:val="none" w:sz="0" w:space="0" w:color="auto"/>
            <w:right w:val="none" w:sz="0" w:space="0" w:color="auto"/>
          </w:divBdr>
        </w:div>
        <w:div w:id="785393933">
          <w:marLeft w:val="0"/>
          <w:marRight w:val="0"/>
          <w:marTop w:val="0"/>
          <w:marBottom w:val="0"/>
          <w:divBdr>
            <w:top w:val="none" w:sz="0" w:space="0" w:color="auto"/>
            <w:left w:val="none" w:sz="0" w:space="0" w:color="auto"/>
            <w:bottom w:val="none" w:sz="0" w:space="0" w:color="auto"/>
            <w:right w:val="none" w:sz="0" w:space="0" w:color="auto"/>
          </w:divBdr>
        </w:div>
        <w:div w:id="794367385">
          <w:marLeft w:val="0"/>
          <w:marRight w:val="0"/>
          <w:marTop w:val="0"/>
          <w:marBottom w:val="0"/>
          <w:divBdr>
            <w:top w:val="none" w:sz="0" w:space="0" w:color="auto"/>
            <w:left w:val="none" w:sz="0" w:space="0" w:color="auto"/>
            <w:bottom w:val="none" w:sz="0" w:space="0" w:color="auto"/>
            <w:right w:val="none" w:sz="0" w:space="0" w:color="auto"/>
          </w:divBdr>
        </w:div>
        <w:div w:id="1035470892">
          <w:marLeft w:val="0"/>
          <w:marRight w:val="0"/>
          <w:marTop w:val="0"/>
          <w:marBottom w:val="0"/>
          <w:divBdr>
            <w:top w:val="none" w:sz="0" w:space="0" w:color="auto"/>
            <w:left w:val="none" w:sz="0" w:space="0" w:color="auto"/>
            <w:bottom w:val="none" w:sz="0" w:space="0" w:color="auto"/>
            <w:right w:val="none" w:sz="0" w:space="0" w:color="auto"/>
          </w:divBdr>
        </w:div>
        <w:div w:id="1115102886">
          <w:marLeft w:val="0"/>
          <w:marRight w:val="0"/>
          <w:marTop w:val="0"/>
          <w:marBottom w:val="0"/>
          <w:divBdr>
            <w:top w:val="none" w:sz="0" w:space="0" w:color="auto"/>
            <w:left w:val="none" w:sz="0" w:space="0" w:color="auto"/>
            <w:bottom w:val="none" w:sz="0" w:space="0" w:color="auto"/>
            <w:right w:val="none" w:sz="0" w:space="0" w:color="auto"/>
          </w:divBdr>
        </w:div>
        <w:div w:id="1115445291">
          <w:marLeft w:val="0"/>
          <w:marRight w:val="0"/>
          <w:marTop w:val="0"/>
          <w:marBottom w:val="0"/>
          <w:divBdr>
            <w:top w:val="none" w:sz="0" w:space="0" w:color="auto"/>
            <w:left w:val="none" w:sz="0" w:space="0" w:color="auto"/>
            <w:bottom w:val="none" w:sz="0" w:space="0" w:color="auto"/>
            <w:right w:val="none" w:sz="0" w:space="0" w:color="auto"/>
          </w:divBdr>
        </w:div>
        <w:div w:id="1117682086">
          <w:marLeft w:val="0"/>
          <w:marRight w:val="0"/>
          <w:marTop w:val="0"/>
          <w:marBottom w:val="0"/>
          <w:divBdr>
            <w:top w:val="none" w:sz="0" w:space="0" w:color="auto"/>
            <w:left w:val="none" w:sz="0" w:space="0" w:color="auto"/>
            <w:bottom w:val="none" w:sz="0" w:space="0" w:color="auto"/>
            <w:right w:val="none" w:sz="0" w:space="0" w:color="auto"/>
          </w:divBdr>
        </w:div>
        <w:div w:id="1212500322">
          <w:marLeft w:val="0"/>
          <w:marRight w:val="0"/>
          <w:marTop w:val="0"/>
          <w:marBottom w:val="0"/>
          <w:divBdr>
            <w:top w:val="none" w:sz="0" w:space="0" w:color="auto"/>
            <w:left w:val="none" w:sz="0" w:space="0" w:color="auto"/>
            <w:bottom w:val="none" w:sz="0" w:space="0" w:color="auto"/>
            <w:right w:val="none" w:sz="0" w:space="0" w:color="auto"/>
          </w:divBdr>
        </w:div>
        <w:div w:id="1266114887">
          <w:marLeft w:val="0"/>
          <w:marRight w:val="0"/>
          <w:marTop w:val="0"/>
          <w:marBottom w:val="0"/>
          <w:divBdr>
            <w:top w:val="none" w:sz="0" w:space="0" w:color="auto"/>
            <w:left w:val="none" w:sz="0" w:space="0" w:color="auto"/>
            <w:bottom w:val="none" w:sz="0" w:space="0" w:color="auto"/>
            <w:right w:val="none" w:sz="0" w:space="0" w:color="auto"/>
          </w:divBdr>
        </w:div>
        <w:div w:id="1371608813">
          <w:marLeft w:val="0"/>
          <w:marRight w:val="0"/>
          <w:marTop w:val="0"/>
          <w:marBottom w:val="0"/>
          <w:divBdr>
            <w:top w:val="none" w:sz="0" w:space="0" w:color="auto"/>
            <w:left w:val="none" w:sz="0" w:space="0" w:color="auto"/>
            <w:bottom w:val="none" w:sz="0" w:space="0" w:color="auto"/>
            <w:right w:val="none" w:sz="0" w:space="0" w:color="auto"/>
          </w:divBdr>
        </w:div>
        <w:div w:id="1466115836">
          <w:marLeft w:val="0"/>
          <w:marRight w:val="0"/>
          <w:marTop w:val="0"/>
          <w:marBottom w:val="0"/>
          <w:divBdr>
            <w:top w:val="none" w:sz="0" w:space="0" w:color="auto"/>
            <w:left w:val="none" w:sz="0" w:space="0" w:color="auto"/>
            <w:bottom w:val="none" w:sz="0" w:space="0" w:color="auto"/>
            <w:right w:val="none" w:sz="0" w:space="0" w:color="auto"/>
          </w:divBdr>
        </w:div>
        <w:div w:id="1493326559">
          <w:marLeft w:val="0"/>
          <w:marRight w:val="0"/>
          <w:marTop w:val="0"/>
          <w:marBottom w:val="0"/>
          <w:divBdr>
            <w:top w:val="none" w:sz="0" w:space="0" w:color="auto"/>
            <w:left w:val="none" w:sz="0" w:space="0" w:color="auto"/>
            <w:bottom w:val="none" w:sz="0" w:space="0" w:color="auto"/>
            <w:right w:val="none" w:sz="0" w:space="0" w:color="auto"/>
          </w:divBdr>
        </w:div>
        <w:div w:id="1592809948">
          <w:marLeft w:val="0"/>
          <w:marRight w:val="0"/>
          <w:marTop w:val="0"/>
          <w:marBottom w:val="0"/>
          <w:divBdr>
            <w:top w:val="none" w:sz="0" w:space="0" w:color="auto"/>
            <w:left w:val="none" w:sz="0" w:space="0" w:color="auto"/>
            <w:bottom w:val="none" w:sz="0" w:space="0" w:color="auto"/>
            <w:right w:val="none" w:sz="0" w:space="0" w:color="auto"/>
          </w:divBdr>
        </w:div>
        <w:div w:id="1612662200">
          <w:marLeft w:val="0"/>
          <w:marRight w:val="0"/>
          <w:marTop w:val="0"/>
          <w:marBottom w:val="0"/>
          <w:divBdr>
            <w:top w:val="none" w:sz="0" w:space="0" w:color="auto"/>
            <w:left w:val="none" w:sz="0" w:space="0" w:color="auto"/>
            <w:bottom w:val="none" w:sz="0" w:space="0" w:color="auto"/>
            <w:right w:val="none" w:sz="0" w:space="0" w:color="auto"/>
          </w:divBdr>
        </w:div>
        <w:div w:id="1759445030">
          <w:marLeft w:val="0"/>
          <w:marRight w:val="0"/>
          <w:marTop w:val="0"/>
          <w:marBottom w:val="0"/>
          <w:divBdr>
            <w:top w:val="none" w:sz="0" w:space="0" w:color="auto"/>
            <w:left w:val="none" w:sz="0" w:space="0" w:color="auto"/>
            <w:bottom w:val="none" w:sz="0" w:space="0" w:color="auto"/>
            <w:right w:val="none" w:sz="0" w:space="0" w:color="auto"/>
          </w:divBdr>
        </w:div>
        <w:div w:id="1797790879">
          <w:marLeft w:val="0"/>
          <w:marRight w:val="0"/>
          <w:marTop w:val="0"/>
          <w:marBottom w:val="0"/>
          <w:divBdr>
            <w:top w:val="none" w:sz="0" w:space="0" w:color="auto"/>
            <w:left w:val="none" w:sz="0" w:space="0" w:color="auto"/>
            <w:bottom w:val="none" w:sz="0" w:space="0" w:color="auto"/>
            <w:right w:val="none" w:sz="0" w:space="0" w:color="auto"/>
          </w:divBdr>
        </w:div>
        <w:div w:id="1972052156">
          <w:marLeft w:val="0"/>
          <w:marRight w:val="0"/>
          <w:marTop w:val="0"/>
          <w:marBottom w:val="0"/>
          <w:divBdr>
            <w:top w:val="none" w:sz="0" w:space="0" w:color="auto"/>
            <w:left w:val="none" w:sz="0" w:space="0" w:color="auto"/>
            <w:bottom w:val="none" w:sz="0" w:space="0" w:color="auto"/>
            <w:right w:val="none" w:sz="0" w:space="0" w:color="auto"/>
          </w:divBdr>
        </w:div>
        <w:div w:id="2020961164">
          <w:marLeft w:val="0"/>
          <w:marRight w:val="0"/>
          <w:marTop w:val="0"/>
          <w:marBottom w:val="0"/>
          <w:divBdr>
            <w:top w:val="none" w:sz="0" w:space="0" w:color="auto"/>
            <w:left w:val="none" w:sz="0" w:space="0" w:color="auto"/>
            <w:bottom w:val="none" w:sz="0" w:space="0" w:color="auto"/>
            <w:right w:val="none" w:sz="0" w:space="0" w:color="auto"/>
          </w:divBdr>
        </w:div>
        <w:div w:id="211937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1883</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AVANCES EN PRUEBAS FUNCIONALES RESPIRATORIAS</vt:lpstr>
    </vt:vector>
  </TitlesOfParts>
  <Company>Osakidetza-Servicio Vasco de Salud</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AVANCES EN PRUEBAS FUNCIONALES RESPIRATORIAS</dc:title>
  <dc:creator>Osakidetza</dc:creator>
  <cp:lastModifiedBy>EDUARDO GONZALEZ PEREZ-YARZA</cp:lastModifiedBy>
  <cp:revision>8</cp:revision>
  <dcterms:created xsi:type="dcterms:W3CDTF">2013-04-23T08:40:00Z</dcterms:created>
  <dcterms:modified xsi:type="dcterms:W3CDTF">2013-04-23T08:52:00Z</dcterms:modified>
</cp:coreProperties>
</file>