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C" w:rsidRDefault="00A475BC" w:rsidP="00A475B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3D">
        <w:rPr>
          <w:rFonts w:ascii="Times New Roman" w:hAnsi="Times New Roman" w:cs="Times New Roman"/>
          <w:b/>
          <w:sz w:val="28"/>
          <w:szCs w:val="28"/>
        </w:rPr>
        <w:t>FUNDAMENTOS DE ANÁLISIS POLÍTICO</w:t>
      </w:r>
    </w:p>
    <w:p w:rsidR="00A475BC" w:rsidRDefault="00A475BC" w:rsidP="00A475B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Ware</w:t>
      </w:r>
      <w:proofErr w:type="spellEnd"/>
    </w:p>
    <w:p w:rsidR="00A475BC" w:rsidRPr="000E083D" w:rsidRDefault="00A475BC" w:rsidP="00A475B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>
            <wp:extent cx="838200" cy="295275"/>
            <wp:effectExtent l="19050" t="0" r="0" b="0"/>
            <wp:docPr id="14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5BC" w:rsidRPr="00BB2C9C" w:rsidRDefault="00A475BC" w:rsidP="00A475B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A475BC" w:rsidRDefault="00A475BC" w:rsidP="00A475BC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395094" cy="3686175"/>
            <wp:effectExtent l="19050" t="0" r="0" b="0"/>
            <wp:docPr id="15" name="0 Imagen" descr="portada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5BC" w:rsidRDefault="00A475BC" w:rsidP="00A475BC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75BC" w:rsidRDefault="00A475BC" w:rsidP="00A475BC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A475BC" w:rsidRPr="000E083D" w:rsidRDefault="00A475BC" w:rsidP="00A475BC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Ahedo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Gurrutxaga</w:t>
      </w:r>
      <w:proofErr w:type="spellEnd"/>
    </w:p>
    <w:p w:rsidR="00A475BC" w:rsidRPr="000E083D" w:rsidRDefault="00A475BC" w:rsidP="00A475BC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Departamento de Ciencia Política y de la Administración</w:t>
      </w:r>
    </w:p>
    <w:p w:rsidR="00A475BC" w:rsidRPr="000E083D" w:rsidRDefault="00A475BC" w:rsidP="00A475BC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Universidad del País Vasco –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Herriko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Unibertsitatea</w:t>
      </w:r>
      <w:proofErr w:type="spellEnd"/>
    </w:p>
    <w:p w:rsidR="00494B53" w:rsidRDefault="00494B53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A475BC" w:rsidRDefault="00A475BC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A475BC" w:rsidRDefault="00A475BC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A475BC" w:rsidRDefault="00A475BC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A475BC" w:rsidRPr="00B4751E" w:rsidRDefault="00A475BC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00373F" w:rsidRPr="00B4751E" w:rsidRDefault="00EB132E" w:rsidP="00EB132E">
      <w:pPr>
        <w:ind w:left="426"/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A749E" w:rsidRPr="00B4751E">
        <w:rPr>
          <w:rFonts w:ascii="Times New Roman" w:hAnsi="Times New Roman" w:cs="Times New Roman"/>
          <w:sz w:val="24"/>
          <w:szCs w:val="24"/>
        </w:rPr>
        <w:t>Un ejemplo de partido de masas es</w:t>
      </w:r>
    </w:p>
    <w:p w:rsidR="001C4DFC" w:rsidRPr="00B4751E" w:rsidRDefault="004A749E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El PC en los años 30</w:t>
      </w:r>
    </w:p>
    <w:p w:rsidR="004A749E" w:rsidRPr="00B4751E" w:rsidRDefault="004A749E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El PSOE en la actualidad</w:t>
      </w:r>
    </w:p>
    <w:p w:rsidR="004A749E" w:rsidRPr="00B4751E" w:rsidRDefault="004A749E" w:rsidP="004A749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Podemos</w:t>
      </w:r>
    </w:p>
    <w:p w:rsidR="004A749E" w:rsidRPr="00B4751E" w:rsidRDefault="004A749E" w:rsidP="004A749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cleavage</w:t>
      </w:r>
      <w:proofErr w:type="spellEnd"/>
      <w:r w:rsidRPr="00B4751E">
        <w:rPr>
          <w:rFonts w:ascii="Times New Roman" w:hAnsi="Times New Roman" w:cs="Times New Roman"/>
          <w:sz w:val="24"/>
          <w:szCs w:val="24"/>
        </w:rPr>
        <w:t xml:space="preserve"> centro/periferia permite comprender el origen de partidos como</w:t>
      </w:r>
    </w:p>
    <w:p w:rsidR="001C4DFC" w:rsidRPr="00B4751E" w:rsidRDefault="004A749E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Centralistas y unitarios</w:t>
      </w:r>
    </w:p>
    <w:p w:rsidR="004A749E" w:rsidRPr="00B4751E" w:rsidRDefault="004A749E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 clase y capitalistas</w:t>
      </w:r>
    </w:p>
    <w:p w:rsidR="004A749E" w:rsidRPr="00B4751E" w:rsidRDefault="004A749E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Los de abajo y la casta</w:t>
      </w:r>
    </w:p>
    <w:p w:rsidR="004A749E" w:rsidRPr="00B4751E" w:rsidRDefault="004A749E" w:rsidP="004A749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España en la actualidad es un sistema, según Sartori</w:t>
      </w:r>
    </w:p>
    <w:p w:rsidR="00494B53" w:rsidRPr="00B4751E" w:rsidRDefault="004A749E" w:rsidP="00C94BCD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 multipartidismo extremo</w:t>
      </w:r>
    </w:p>
    <w:p w:rsidR="004A749E" w:rsidRPr="00B4751E" w:rsidRDefault="004A749E" w:rsidP="00C94BCD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751E">
        <w:rPr>
          <w:rFonts w:ascii="Times New Roman" w:hAnsi="Times New Roman" w:cs="Times New Roman"/>
          <w:sz w:val="24"/>
          <w:szCs w:val="24"/>
        </w:rPr>
        <w:t>Cuatripartidista</w:t>
      </w:r>
      <w:proofErr w:type="spellEnd"/>
    </w:p>
    <w:p w:rsidR="004A749E" w:rsidRPr="00B4751E" w:rsidRDefault="004A749E" w:rsidP="00C94BCD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 multipartidismo limitado y moderado</w:t>
      </w:r>
    </w:p>
    <w:p w:rsidR="004A749E" w:rsidRPr="00B4751E" w:rsidRDefault="004A749E" w:rsidP="004A749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Liphardt</w:t>
      </w:r>
      <w:proofErr w:type="spellEnd"/>
      <w:r w:rsidRPr="00B4751E">
        <w:rPr>
          <w:rFonts w:ascii="Times New Roman" w:hAnsi="Times New Roman" w:cs="Times New Roman"/>
          <w:sz w:val="24"/>
          <w:szCs w:val="24"/>
        </w:rPr>
        <w:t>, España actualmente (2016) es un sistema</w:t>
      </w:r>
    </w:p>
    <w:p w:rsidR="004A749E" w:rsidRPr="00B4751E" w:rsidRDefault="004A749E" w:rsidP="00C94BCD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Multipartidista sin partido dominante</w:t>
      </w:r>
    </w:p>
    <w:p w:rsidR="004A749E" w:rsidRPr="00B4751E" w:rsidRDefault="004A749E" w:rsidP="00C94BCD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 dos partidos y medio</w:t>
      </w:r>
    </w:p>
    <w:p w:rsidR="004A749E" w:rsidRPr="00B4751E" w:rsidRDefault="004A749E" w:rsidP="00C94BCD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Multipartidista de partido dominante</w:t>
      </w:r>
    </w:p>
    <w:p w:rsidR="004A749E" w:rsidRPr="00B4751E" w:rsidRDefault="004A749E" w:rsidP="004A749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Los grupos de interés se convierten en grupos de presión</w:t>
      </w:r>
    </w:p>
    <w:p w:rsidR="004A749E" w:rsidRPr="00B4751E" w:rsidRDefault="004A749E" w:rsidP="00C94BCD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Cuando ejercen de lobby</w:t>
      </w:r>
    </w:p>
    <w:p w:rsidR="004A749E" w:rsidRPr="00B4751E" w:rsidRDefault="004A749E" w:rsidP="00C94BCD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Cuando intervienen en las decisiones políticas</w:t>
      </w:r>
    </w:p>
    <w:p w:rsidR="004A749E" w:rsidRPr="00B4751E" w:rsidRDefault="004A749E" w:rsidP="00C94BCD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Es lo mismo</w:t>
      </w:r>
    </w:p>
    <w:p w:rsidR="004A749E" w:rsidRPr="00B4751E" w:rsidRDefault="004A749E" w:rsidP="004A749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Un ejemplo de grupo de presión es </w:t>
      </w:r>
    </w:p>
    <w:p w:rsidR="004A749E" w:rsidRPr="00B4751E" w:rsidRDefault="004A749E" w:rsidP="00C94BCD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asociación de consumidores</w:t>
      </w:r>
    </w:p>
    <w:p w:rsidR="004A749E" w:rsidRPr="00B4751E" w:rsidRDefault="004A749E" w:rsidP="00C94BCD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El sindicato de pilotos de avión</w:t>
      </w:r>
    </w:p>
    <w:p w:rsidR="004A749E" w:rsidRPr="00B4751E" w:rsidRDefault="004A749E" w:rsidP="00C94BCD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asociación nacional del rifle</w:t>
      </w:r>
    </w:p>
    <w:p w:rsidR="004A749E" w:rsidRPr="00B4751E" w:rsidRDefault="00E86EBA" w:rsidP="00E86EBA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Algunos de los rasgos de los movimientos sociales en el nuevo paradigma son</w:t>
      </w:r>
    </w:p>
    <w:p w:rsidR="00E86EBA" w:rsidRPr="00B4751E" w:rsidRDefault="00E86EBA" w:rsidP="00C94BCD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Estructuras formales, autonomía e identidad y crítica de la cultura</w:t>
      </w:r>
    </w:p>
    <w:p w:rsidR="00E86EBA" w:rsidRPr="00B4751E" w:rsidRDefault="00E86EBA" w:rsidP="00C94BCD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Redes informales, política de protesta y 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postmaterialismo</w:t>
      </w:r>
      <w:proofErr w:type="spellEnd"/>
    </w:p>
    <w:p w:rsidR="00E86EBA" w:rsidRPr="00B4751E" w:rsidRDefault="00E86EBA" w:rsidP="00C94BCD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Materialismo, redes informales e identidad</w:t>
      </w:r>
    </w:p>
    <w:p w:rsidR="00E86EBA" w:rsidRPr="00B4751E" w:rsidRDefault="00747470" w:rsidP="0074747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articulación de redes en los primeros pasos del feminismo es un ejemplo de</w:t>
      </w:r>
    </w:p>
    <w:p w:rsidR="00747470" w:rsidRPr="00B4751E" w:rsidRDefault="00747470" w:rsidP="00C94BCD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Lógica ofensiva</w:t>
      </w:r>
    </w:p>
    <w:p w:rsidR="00747470" w:rsidRPr="00B4751E" w:rsidRDefault="00747470" w:rsidP="00C94BCD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Radicalismo 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autolimitado</w:t>
      </w:r>
      <w:proofErr w:type="spellEnd"/>
    </w:p>
    <w:p w:rsidR="00747470" w:rsidRPr="00B4751E" w:rsidRDefault="00747470" w:rsidP="00C94BCD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Lógica defensiva</w:t>
      </w:r>
    </w:p>
    <w:p w:rsidR="00747470" w:rsidRPr="00B4751E" w:rsidRDefault="00747470" w:rsidP="0074747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El bloqueo de una carretera para evitar la llegada de la policía en una manifestación es un ejemplo de</w:t>
      </w:r>
    </w:p>
    <w:p w:rsidR="00747470" w:rsidRPr="00B4751E" w:rsidRDefault="00747470" w:rsidP="00C94BC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Violencia</w:t>
      </w:r>
    </w:p>
    <w:p w:rsidR="00747470" w:rsidRPr="00B4751E" w:rsidRDefault="00747470" w:rsidP="00C94BC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Lógica ofensiva</w:t>
      </w:r>
    </w:p>
    <w:p w:rsidR="00747470" w:rsidRPr="00B4751E" w:rsidRDefault="00747470" w:rsidP="00C94BC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Lógica defensiva </w:t>
      </w:r>
    </w:p>
    <w:p w:rsidR="00C94BCD" w:rsidRDefault="00C94BCD" w:rsidP="00C94BCD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ED038C" w:rsidRDefault="00ED038C" w:rsidP="00C94BCD">
      <w:pPr>
        <w:ind w:left="14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154" w:rsidRDefault="004F1154" w:rsidP="00C94BCD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4F1154" w:rsidRPr="00B4751E" w:rsidRDefault="004F1154" w:rsidP="00C94BCD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747470" w:rsidRPr="00B4751E" w:rsidRDefault="00747470" w:rsidP="00C94BCD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La lógica 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autolimitadora</w:t>
      </w:r>
      <w:proofErr w:type="spellEnd"/>
      <w:r w:rsidRPr="00B4751E">
        <w:rPr>
          <w:rFonts w:ascii="Times New Roman" w:hAnsi="Times New Roman" w:cs="Times New Roman"/>
          <w:sz w:val="24"/>
          <w:szCs w:val="24"/>
        </w:rPr>
        <w:t xml:space="preserve"> de los movimientos sociales se ve en </w:t>
      </w:r>
    </w:p>
    <w:p w:rsidR="00747470" w:rsidRPr="00B4751E" w:rsidRDefault="00747470" w:rsidP="00C94BCD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Sus dificultades para tomar el poder</w:t>
      </w:r>
    </w:p>
    <w:p w:rsidR="00747470" w:rsidRPr="00B4751E" w:rsidRDefault="00747470" w:rsidP="00C94BCD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Su debilidad</w:t>
      </w:r>
    </w:p>
    <w:p w:rsidR="00747470" w:rsidRPr="00B4751E" w:rsidRDefault="00747470" w:rsidP="00C94BCD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utilización de la desobediencia civil</w:t>
      </w:r>
    </w:p>
    <w:p w:rsidR="00747470" w:rsidRPr="00B4751E" w:rsidRDefault="00747470" w:rsidP="0074747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lógica de análisis de los fenómenos políticos debe ser</w:t>
      </w:r>
    </w:p>
    <w:p w:rsidR="00747470" w:rsidRPr="00B4751E" w:rsidRDefault="00747470" w:rsidP="00C94BCD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Top-</w:t>
      </w:r>
      <w:proofErr w:type="spellStart"/>
      <w:r w:rsidRPr="00B4751E">
        <w:rPr>
          <w:rFonts w:ascii="Times New Roman" w:hAnsi="Times New Roman" w:cs="Times New Roman"/>
          <w:sz w:val="24"/>
          <w:szCs w:val="24"/>
        </w:rPr>
        <w:t>down</w:t>
      </w:r>
      <w:proofErr w:type="spellEnd"/>
    </w:p>
    <w:p w:rsidR="00747470" w:rsidRPr="00B4751E" w:rsidRDefault="00747470" w:rsidP="00C94BCD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751E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B4751E">
        <w:rPr>
          <w:rFonts w:ascii="Times New Roman" w:hAnsi="Times New Roman" w:cs="Times New Roman"/>
          <w:sz w:val="24"/>
          <w:szCs w:val="24"/>
        </w:rPr>
        <w:t>-up</w:t>
      </w:r>
    </w:p>
    <w:p w:rsidR="00747470" w:rsidRPr="00B4751E" w:rsidRDefault="00747470" w:rsidP="00C94BCD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Ambas</w:t>
      </w:r>
    </w:p>
    <w:p w:rsidR="00747470" w:rsidRPr="00B4751E" w:rsidRDefault="00747470" w:rsidP="0074747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 xml:space="preserve">El desafío político masivo es </w:t>
      </w:r>
    </w:p>
    <w:p w:rsidR="00747470" w:rsidRPr="00B4751E" w:rsidRDefault="00747470" w:rsidP="00C94BCD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Derrocamiento total del régimen</w:t>
      </w:r>
    </w:p>
    <w:p w:rsidR="00747470" w:rsidRPr="00B4751E" w:rsidRDefault="00747470" w:rsidP="00C94BCD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Desestabilización del régimen por una movilización masiva</w:t>
      </w:r>
    </w:p>
    <w:p w:rsidR="00747470" w:rsidRPr="00B4751E" w:rsidRDefault="00747470" w:rsidP="00C94BCD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Deslegitimación del régimen</w:t>
      </w:r>
    </w:p>
    <w:p w:rsidR="00747470" w:rsidRPr="00B4751E" w:rsidRDefault="00747470" w:rsidP="0074747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 desobediencia civil</w:t>
      </w:r>
    </w:p>
    <w:p w:rsidR="00747470" w:rsidRPr="00B4751E" w:rsidRDefault="00747470" w:rsidP="00C94BC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Alimenta la lógica deliberativa de la sociedad civil</w:t>
      </w:r>
    </w:p>
    <w:p w:rsidR="00747470" w:rsidRPr="00B4751E" w:rsidRDefault="00747470" w:rsidP="00C94BC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Rompe la lógica deliberativa</w:t>
      </w:r>
    </w:p>
    <w:p w:rsidR="00747470" w:rsidRPr="00B4751E" w:rsidRDefault="00747470" w:rsidP="00C94BC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Ninguna de las dos es correcta</w:t>
      </w:r>
    </w:p>
    <w:p w:rsidR="00E303EF" w:rsidRPr="00B4751E" w:rsidRDefault="00E303EF" w:rsidP="00E303EF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En la perspectiva de Sharp, en el desafío político masivo</w:t>
      </w:r>
    </w:p>
    <w:p w:rsidR="00E303EF" w:rsidRPr="00B4751E" w:rsidRDefault="00E303EF" w:rsidP="00C94BCD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No se debe negociar nunca con las autoridades</w:t>
      </w:r>
    </w:p>
    <w:p w:rsidR="00E303EF" w:rsidRPr="00B4751E" w:rsidRDefault="00E303EF" w:rsidP="00C94BCD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Se debe negociar con las autoridades siempre</w:t>
      </w:r>
    </w:p>
    <w:p w:rsidR="00E303EF" w:rsidRPr="00B4751E" w:rsidRDefault="00E303EF" w:rsidP="00C94BCD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Las circunstancias decidirán si la negociación es o no necesaria</w:t>
      </w:r>
    </w:p>
    <w:p w:rsidR="00E303EF" w:rsidRPr="00B4751E" w:rsidRDefault="00E303EF" w:rsidP="00E303EF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En la perspectiva de Sharp</w:t>
      </w:r>
    </w:p>
    <w:p w:rsidR="00E303EF" w:rsidRPr="00B4751E" w:rsidRDefault="00E303EF" w:rsidP="00C94BC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Todo debe está definido y consensuado desde el comienzo</w:t>
      </w:r>
    </w:p>
    <w:p w:rsidR="00E303EF" w:rsidRPr="00B4751E" w:rsidRDefault="00E303EF" w:rsidP="00C94BC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Es necesaria la improvisación de las masas</w:t>
      </w:r>
    </w:p>
    <w:p w:rsidR="00E303EF" w:rsidRPr="00B4751E" w:rsidRDefault="00E303EF" w:rsidP="00C94BC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4751E">
        <w:rPr>
          <w:rFonts w:ascii="Times New Roman" w:hAnsi="Times New Roman" w:cs="Times New Roman"/>
          <w:sz w:val="24"/>
          <w:szCs w:val="24"/>
        </w:rPr>
        <w:t>Todo lo que se ponga en marcha será positivo, incluida la violencia</w:t>
      </w:r>
    </w:p>
    <w:sectPr w:rsidR="00E303EF" w:rsidRPr="00B4751E" w:rsidSect="00641B9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49" w:rsidRDefault="00C34949" w:rsidP="00591C8A">
      <w:pPr>
        <w:spacing w:after="0" w:line="240" w:lineRule="auto"/>
      </w:pPr>
      <w:r>
        <w:separator/>
      </w:r>
    </w:p>
  </w:endnote>
  <w:endnote w:type="continuationSeparator" w:id="0">
    <w:p w:rsidR="00C34949" w:rsidRDefault="00C34949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AE4A80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AE4A80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AE4A80">
            <w:rPr>
              <w:szCs w:val="21"/>
            </w:rPr>
            <w:fldChar w:fldCharType="separate"/>
          </w:r>
          <w:r w:rsidR="004F1154" w:rsidRPr="004F1154">
            <w:rPr>
              <w:b/>
              <w:bCs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49" w:rsidRDefault="00C34949" w:rsidP="00591C8A">
      <w:pPr>
        <w:spacing w:after="0" w:line="240" w:lineRule="auto"/>
      </w:pPr>
      <w:r>
        <w:separator/>
      </w:r>
    </w:p>
  </w:footnote>
  <w:footnote w:type="continuationSeparator" w:id="0">
    <w:p w:rsidR="00C34949" w:rsidRDefault="00C34949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2A180D" w:rsidP="002A180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Autoevaluaci</w:t>
              </w:r>
              <w:r w:rsidR="00C94BC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ón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EF5ADF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Tema </w:t>
              </w:r>
              <w:r w:rsidR="004A749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E14EFD"/>
    <w:multiLevelType w:val="hybridMultilevel"/>
    <w:tmpl w:val="FA66D5BE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CC0516"/>
    <w:multiLevelType w:val="hybridMultilevel"/>
    <w:tmpl w:val="7D466150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003A30"/>
    <w:multiLevelType w:val="hybridMultilevel"/>
    <w:tmpl w:val="20E40ADE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27C459A"/>
    <w:multiLevelType w:val="hybridMultilevel"/>
    <w:tmpl w:val="CAC8D3D0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DB25BA6"/>
    <w:multiLevelType w:val="hybridMultilevel"/>
    <w:tmpl w:val="72A6BED4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69117C"/>
    <w:multiLevelType w:val="hybridMultilevel"/>
    <w:tmpl w:val="DE563C5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F17684"/>
    <w:multiLevelType w:val="hybridMultilevel"/>
    <w:tmpl w:val="5524BDC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A33DD"/>
    <w:multiLevelType w:val="hybridMultilevel"/>
    <w:tmpl w:val="CCA20488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4A14A6E"/>
    <w:multiLevelType w:val="hybridMultilevel"/>
    <w:tmpl w:val="2A78C36E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725C01"/>
    <w:multiLevelType w:val="hybridMultilevel"/>
    <w:tmpl w:val="C1E6295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E63F0"/>
    <w:multiLevelType w:val="hybridMultilevel"/>
    <w:tmpl w:val="8E1AE5BE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A897ED1"/>
    <w:multiLevelType w:val="hybridMultilevel"/>
    <w:tmpl w:val="C76AC318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C585B8A"/>
    <w:multiLevelType w:val="hybridMultilevel"/>
    <w:tmpl w:val="0D1687CA"/>
    <w:lvl w:ilvl="0" w:tplc="6486FFF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F27B97"/>
    <w:multiLevelType w:val="hybridMultilevel"/>
    <w:tmpl w:val="610C9306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70431275"/>
    <w:multiLevelType w:val="hybridMultilevel"/>
    <w:tmpl w:val="798A34D0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64E6C81"/>
    <w:multiLevelType w:val="hybridMultilevel"/>
    <w:tmpl w:val="B76C3C9A"/>
    <w:lvl w:ilvl="0" w:tplc="9A4E38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C2A2FB7"/>
    <w:multiLevelType w:val="hybridMultilevel"/>
    <w:tmpl w:val="5B0EB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03B85"/>
    <w:multiLevelType w:val="hybridMultilevel"/>
    <w:tmpl w:val="4F585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1901DE"/>
    <w:multiLevelType w:val="hybridMultilevel"/>
    <w:tmpl w:val="32CAC282"/>
    <w:lvl w:ilvl="0" w:tplc="6742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96E10"/>
    <w:multiLevelType w:val="hybridMultilevel"/>
    <w:tmpl w:val="534E37AC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16"/>
  </w:num>
  <w:num w:numId="9">
    <w:abstractNumId w:val="15"/>
  </w:num>
  <w:num w:numId="10">
    <w:abstractNumId w:val="27"/>
  </w:num>
  <w:num w:numId="11">
    <w:abstractNumId w:val="0"/>
  </w:num>
  <w:num w:numId="12">
    <w:abstractNumId w:val="14"/>
  </w:num>
  <w:num w:numId="13">
    <w:abstractNumId w:val="21"/>
  </w:num>
  <w:num w:numId="14">
    <w:abstractNumId w:val="29"/>
  </w:num>
  <w:num w:numId="15">
    <w:abstractNumId w:val="9"/>
  </w:num>
  <w:num w:numId="16">
    <w:abstractNumId w:val="28"/>
  </w:num>
  <w:num w:numId="17">
    <w:abstractNumId w:val="26"/>
  </w:num>
  <w:num w:numId="18">
    <w:abstractNumId w:val="30"/>
  </w:num>
  <w:num w:numId="19">
    <w:abstractNumId w:val="17"/>
  </w:num>
  <w:num w:numId="20">
    <w:abstractNumId w:val="2"/>
  </w:num>
  <w:num w:numId="21">
    <w:abstractNumId w:val="11"/>
  </w:num>
  <w:num w:numId="22">
    <w:abstractNumId w:val="3"/>
  </w:num>
  <w:num w:numId="23">
    <w:abstractNumId w:val="4"/>
  </w:num>
  <w:num w:numId="24">
    <w:abstractNumId w:val="31"/>
  </w:num>
  <w:num w:numId="25">
    <w:abstractNumId w:val="24"/>
  </w:num>
  <w:num w:numId="26">
    <w:abstractNumId w:val="10"/>
  </w:num>
  <w:num w:numId="27">
    <w:abstractNumId w:val="7"/>
  </w:num>
  <w:num w:numId="28">
    <w:abstractNumId w:val="19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1C4DFC"/>
    <w:rsid w:val="001D36B2"/>
    <w:rsid w:val="00276E01"/>
    <w:rsid w:val="002A180D"/>
    <w:rsid w:val="003A1D91"/>
    <w:rsid w:val="003B1DCC"/>
    <w:rsid w:val="003E362D"/>
    <w:rsid w:val="00494B53"/>
    <w:rsid w:val="004A749E"/>
    <w:rsid w:val="004B01BE"/>
    <w:rsid w:val="004B7A21"/>
    <w:rsid w:val="004F1154"/>
    <w:rsid w:val="00504C91"/>
    <w:rsid w:val="00510BDA"/>
    <w:rsid w:val="00527B88"/>
    <w:rsid w:val="00591C8A"/>
    <w:rsid w:val="00641B9D"/>
    <w:rsid w:val="00726C52"/>
    <w:rsid w:val="00747470"/>
    <w:rsid w:val="00891610"/>
    <w:rsid w:val="008D0264"/>
    <w:rsid w:val="009B28D7"/>
    <w:rsid w:val="00A475BC"/>
    <w:rsid w:val="00AE4A80"/>
    <w:rsid w:val="00B4751E"/>
    <w:rsid w:val="00BA516E"/>
    <w:rsid w:val="00C34949"/>
    <w:rsid w:val="00C8680F"/>
    <w:rsid w:val="00C94BCD"/>
    <w:rsid w:val="00D26B91"/>
    <w:rsid w:val="00DD450A"/>
    <w:rsid w:val="00E303EF"/>
    <w:rsid w:val="00E86EBA"/>
    <w:rsid w:val="00EB132E"/>
    <w:rsid w:val="00ED038C"/>
    <w:rsid w:val="00EF5ADF"/>
    <w:rsid w:val="00F4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C90319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C90319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2B7BAE"/>
    <w:rsid w:val="00376E92"/>
    <w:rsid w:val="003F514D"/>
    <w:rsid w:val="004321EE"/>
    <w:rsid w:val="004B1618"/>
    <w:rsid w:val="00C90319"/>
    <w:rsid w:val="00EC3D1E"/>
    <w:rsid w:val="00F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Autoevaluación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Autoevaluación</dc:title>
  <dc:creator>marijorekalde</dc:creator>
  <cp:lastModifiedBy>cpbahgui</cp:lastModifiedBy>
  <cp:revision>3</cp:revision>
  <dcterms:created xsi:type="dcterms:W3CDTF">2016-05-24T10:52:00Z</dcterms:created>
  <dcterms:modified xsi:type="dcterms:W3CDTF">2016-05-31T11:02:00Z</dcterms:modified>
</cp:coreProperties>
</file>