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CEEE1" w14:textId="77777777" w:rsidR="00465932" w:rsidRDefault="009C4E2C" w:rsidP="00B708A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FUNCIÓN PULMONAR EN LA </w:t>
      </w:r>
      <w:r w:rsidR="00B708A5" w:rsidRPr="00D1400A">
        <w:rPr>
          <w:rFonts w:ascii="Arial" w:hAnsi="Arial" w:cs="Arial"/>
          <w:b/>
        </w:rPr>
        <w:t xml:space="preserve">FIBROSIS QUÍSTICA </w:t>
      </w:r>
    </w:p>
    <w:p w14:paraId="7A151D87" w14:textId="77777777" w:rsidR="003C6B3A" w:rsidRDefault="003C6B3A" w:rsidP="003C6B3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Javier </w:t>
      </w:r>
      <w:proofErr w:type="spellStart"/>
      <w:r>
        <w:rPr>
          <w:rFonts w:ascii="Arial" w:hAnsi="Arial"/>
        </w:rPr>
        <w:t>Korta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Murua</w:t>
      </w:r>
      <w:proofErr w:type="spellEnd"/>
    </w:p>
    <w:p w14:paraId="171AC48C" w14:textId="77777777" w:rsidR="003C6B3A" w:rsidRDefault="003C6B3A" w:rsidP="003C6B3A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Sección de Neumología Infantil. Hospital Universitario Donostia. San Sebastián.</w:t>
      </w:r>
    </w:p>
    <w:p w14:paraId="78F2F61D" w14:textId="77777777" w:rsidR="003C6B3A" w:rsidRDefault="003C6B3A" w:rsidP="003C6B3A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</w:rPr>
      </w:pPr>
    </w:p>
    <w:p w14:paraId="1BD8ACC6" w14:textId="77777777" w:rsidR="003F71F3" w:rsidRPr="00D1400A" w:rsidRDefault="003F71F3" w:rsidP="00B708A5">
      <w:pPr>
        <w:spacing w:line="360" w:lineRule="auto"/>
        <w:jc w:val="both"/>
        <w:rPr>
          <w:rFonts w:ascii="Arial" w:hAnsi="Arial" w:cs="Arial"/>
          <w:b/>
        </w:rPr>
      </w:pPr>
    </w:p>
    <w:p w14:paraId="6268F3AE" w14:textId="77777777" w:rsidR="002258CA" w:rsidRDefault="003C6B3A" w:rsidP="007317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fibrosis q</w:t>
      </w:r>
      <w:r w:rsidR="00731712">
        <w:rPr>
          <w:rFonts w:ascii="Arial" w:hAnsi="Arial" w:cs="Arial"/>
        </w:rPr>
        <w:t xml:space="preserve">uística (FQ) </w:t>
      </w:r>
      <w:r w:rsidR="002258CA" w:rsidRPr="00E701CB">
        <w:rPr>
          <w:rFonts w:ascii="Arial" w:hAnsi="Arial" w:cs="Arial"/>
        </w:rPr>
        <w:t xml:space="preserve"> es la enfermedad genética grave con patrón de herencia autosómica recesiva más frecuente en la población caucásica, con una incidencia de 1:2.000-5.000 nacimientos, dependiendo de la región y/o etnia de origen. El gen, denominado CFTR (</w:t>
      </w:r>
      <w:r w:rsidR="002258CA" w:rsidRPr="00E701CB">
        <w:rPr>
          <w:rFonts w:ascii="Arial" w:hAnsi="Arial" w:cs="Arial"/>
          <w:i/>
        </w:rPr>
        <w:t>cystic fibrosis transmembrane conductance regulator</w:t>
      </w:r>
      <w:r w:rsidR="002258CA" w:rsidRPr="00E701CB">
        <w:rPr>
          <w:rFonts w:ascii="Arial" w:hAnsi="Arial" w:cs="Arial"/>
        </w:rPr>
        <w:t xml:space="preserve">) se localiza en el cromosoma 7 y codifica la proteína que lleva el mismo nombre, CFTR, habiéndose identificado </w:t>
      </w:r>
      <w:r w:rsidRPr="00E701CB">
        <w:rPr>
          <w:rFonts w:ascii="Arial" w:hAnsi="Arial" w:cs="Arial"/>
        </w:rPr>
        <w:t>alr</w:t>
      </w:r>
      <w:r>
        <w:rPr>
          <w:rFonts w:ascii="Arial" w:hAnsi="Arial" w:cs="Arial"/>
        </w:rPr>
        <w:t>e</w:t>
      </w:r>
      <w:r w:rsidRPr="00E701CB">
        <w:rPr>
          <w:rFonts w:ascii="Arial" w:hAnsi="Arial" w:cs="Arial"/>
        </w:rPr>
        <w:t>dedor</w:t>
      </w:r>
      <w:r w:rsidR="002258CA" w:rsidRPr="00E701CB">
        <w:rPr>
          <w:rFonts w:ascii="Arial" w:hAnsi="Arial" w:cs="Arial"/>
        </w:rPr>
        <w:t xml:space="preserve"> de 1</w:t>
      </w:r>
      <w:r>
        <w:rPr>
          <w:rFonts w:ascii="Arial" w:hAnsi="Arial" w:cs="Arial"/>
        </w:rPr>
        <w:t>.</w:t>
      </w:r>
      <w:r w:rsidR="002258CA" w:rsidRPr="00E701CB">
        <w:rPr>
          <w:rFonts w:ascii="Arial" w:hAnsi="Arial" w:cs="Arial"/>
        </w:rPr>
        <w:t>500 mutaciones</w:t>
      </w:r>
      <w:r w:rsidR="00731712">
        <w:rPr>
          <w:rFonts w:ascii="Arial" w:hAnsi="Arial" w:cs="Arial"/>
        </w:rPr>
        <w:t>.</w:t>
      </w:r>
    </w:p>
    <w:p w14:paraId="6F594C8D" w14:textId="77777777" w:rsidR="00B708A5" w:rsidRPr="00731712" w:rsidRDefault="00731712" w:rsidP="00731712">
      <w:pPr>
        <w:spacing w:line="360" w:lineRule="auto"/>
        <w:jc w:val="both"/>
        <w:rPr>
          <w:rFonts w:ascii="Arial" w:eastAsia="FoundrySterling-Book" w:hAnsi="Arial" w:cs="Arial"/>
        </w:rPr>
      </w:pPr>
      <w:r>
        <w:rPr>
          <w:rFonts w:ascii="Arial" w:hAnsi="Arial" w:cs="Arial"/>
        </w:rPr>
        <w:t>Es un trastorno caracterizado por el espesamiento de las secreciones glandulares del organismo dando lugar a una amplia variedad de manifestaciones clínicas, siendo l</w:t>
      </w:r>
      <w:r w:rsidR="00B708A5" w:rsidRPr="00B708A5">
        <w:rPr>
          <w:rFonts w:ascii="Arial" w:eastAsia="FoundrySterling-Book" w:hAnsi="Arial" w:cs="Arial"/>
        </w:rPr>
        <w:t xml:space="preserve">a </w:t>
      </w:r>
      <w:r w:rsidRPr="00B708A5">
        <w:rPr>
          <w:rFonts w:ascii="Arial" w:eastAsia="FoundrySterling-Book" w:hAnsi="Arial" w:cs="Arial"/>
        </w:rPr>
        <w:t>patología pulmonar</w:t>
      </w:r>
      <w:r>
        <w:rPr>
          <w:rFonts w:ascii="Arial" w:eastAsia="FoundrySterling-Book" w:hAnsi="Arial" w:cs="Arial"/>
        </w:rPr>
        <w:t xml:space="preserve"> la </w:t>
      </w:r>
      <w:r w:rsidRPr="00B708A5">
        <w:rPr>
          <w:rFonts w:ascii="Arial" w:eastAsia="FoundrySterling-Book" w:hAnsi="Arial" w:cs="Arial"/>
        </w:rPr>
        <w:t xml:space="preserve"> </w:t>
      </w:r>
      <w:r w:rsidR="00B708A5" w:rsidRPr="00B708A5">
        <w:rPr>
          <w:rFonts w:ascii="Arial" w:eastAsia="FoundrySterling-Book" w:hAnsi="Arial" w:cs="Arial"/>
        </w:rPr>
        <w:t>principal c</w:t>
      </w:r>
      <w:r>
        <w:rPr>
          <w:rFonts w:ascii="Arial" w:eastAsia="FoundrySterling-Book" w:hAnsi="Arial" w:cs="Arial"/>
        </w:rPr>
        <w:t>ausa de morbilidad y mortalidad</w:t>
      </w:r>
      <w:r w:rsidR="00B708A5" w:rsidRPr="00B708A5">
        <w:rPr>
          <w:rFonts w:ascii="Arial" w:eastAsia="FoundrySterling-Book" w:hAnsi="Arial" w:cs="Arial"/>
        </w:rPr>
        <w:t xml:space="preserve">. </w:t>
      </w:r>
      <w:r>
        <w:rPr>
          <w:rFonts w:ascii="Arial" w:eastAsia="FoundrySterling-Book" w:hAnsi="Arial" w:cs="Arial"/>
        </w:rPr>
        <w:t xml:space="preserve">El CFTR alterado conlleva una anomalía en el transporte iónico de las secreciones lo que conduce a la formación de un moco deshidratado y espeso que dificulta el aclaramiento </w:t>
      </w:r>
      <w:proofErr w:type="spellStart"/>
      <w:r>
        <w:rPr>
          <w:rFonts w:ascii="Arial" w:eastAsia="FoundrySterling-Book" w:hAnsi="Arial" w:cs="Arial"/>
        </w:rPr>
        <w:t>mucociliar</w:t>
      </w:r>
      <w:proofErr w:type="spellEnd"/>
      <w:r>
        <w:rPr>
          <w:rFonts w:ascii="Arial" w:eastAsia="FoundrySterling-Book" w:hAnsi="Arial" w:cs="Arial"/>
        </w:rPr>
        <w:t xml:space="preserve"> y ocasiona obstrucción de las vías aéreas. Se produce una respuesta inflamatoria anormal con gran susceptibilidad a la infección </w:t>
      </w:r>
      <w:proofErr w:type="spellStart"/>
      <w:r>
        <w:rPr>
          <w:rFonts w:ascii="Arial" w:eastAsia="FoundrySterling-Book" w:hAnsi="Arial" w:cs="Arial"/>
        </w:rPr>
        <w:t>endobronquial</w:t>
      </w:r>
      <w:proofErr w:type="spellEnd"/>
      <w:r>
        <w:rPr>
          <w:rFonts w:ascii="Arial" w:eastAsia="FoundrySterling-Book" w:hAnsi="Arial" w:cs="Arial"/>
        </w:rPr>
        <w:t xml:space="preserve"> por bacterias específicas como </w:t>
      </w:r>
      <w:r w:rsidRPr="003C6B3A">
        <w:rPr>
          <w:rFonts w:ascii="Arial" w:eastAsia="FoundrySterling-Book" w:hAnsi="Arial" w:cs="Arial"/>
          <w:i/>
        </w:rPr>
        <w:t>H.</w:t>
      </w:r>
      <w:r w:rsidR="003C6B3A" w:rsidRPr="003C6B3A">
        <w:rPr>
          <w:rFonts w:ascii="Arial" w:eastAsia="FoundrySterling-Book" w:hAnsi="Arial" w:cs="Arial"/>
          <w:i/>
        </w:rPr>
        <w:t xml:space="preserve"> </w:t>
      </w:r>
      <w:proofErr w:type="spellStart"/>
      <w:r w:rsidRPr="003C6B3A">
        <w:rPr>
          <w:rFonts w:ascii="Arial" w:eastAsia="FoundrySterling-Book" w:hAnsi="Arial" w:cs="Arial"/>
          <w:i/>
        </w:rPr>
        <w:t>influenzae</w:t>
      </w:r>
      <w:proofErr w:type="spellEnd"/>
      <w:r>
        <w:rPr>
          <w:rFonts w:ascii="Arial" w:eastAsia="FoundrySterling-Book" w:hAnsi="Arial" w:cs="Arial"/>
        </w:rPr>
        <w:t xml:space="preserve">, </w:t>
      </w:r>
      <w:r w:rsidRPr="003C6B3A">
        <w:rPr>
          <w:rFonts w:ascii="Arial" w:eastAsia="FoundrySterling-Book" w:hAnsi="Arial" w:cs="Arial"/>
          <w:i/>
        </w:rPr>
        <w:t>S.</w:t>
      </w:r>
      <w:r w:rsidR="003C6B3A" w:rsidRPr="003C6B3A">
        <w:rPr>
          <w:rFonts w:ascii="Arial" w:eastAsia="FoundrySterling-Book" w:hAnsi="Arial" w:cs="Arial"/>
          <w:i/>
        </w:rPr>
        <w:t xml:space="preserve"> </w:t>
      </w:r>
      <w:proofErr w:type="spellStart"/>
      <w:r w:rsidRPr="003C6B3A">
        <w:rPr>
          <w:rFonts w:ascii="Arial" w:eastAsia="FoundrySterling-Book" w:hAnsi="Arial" w:cs="Arial"/>
          <w:i/>
        </w:rPr>
        <w:t>aureus</w:t>
      </w:r>
      <w:proofErr w:type="spellEnd"/>
      <w:r>
        <w:rPr>
          <w:rFonts w:ascii="Arial" w:eastAsia="FoundrySterling-Book" w:hAnsi="Arial" w:cs="Arial"/>
        </w:rPr>
        <w:t xml:space="preserve"> y </w:t>
      </w:r>
      <w:r w:rsidRPr="003C6B3A">
        <w:rPr>
          <w:rFonts w:ascii="Arial" w:eastAsia="FoundrySterling-Book" w:hAnsi="Arial" w:cs="Arial"/>
          <w:i/>
        </w:rPr>
        <w:t>P.</w:t>
      </w:r>
      <w:r w:rsidR="003C6B3A" w:rsidRPr="003C6B3A">
        <w:rPr>
          <w:rFonts w:ascii="Arial" w:eastAsia="FoundrySterling-Book" w:hAnsi="Arial" w:cs="Arial"/>
          <w:i/>
        </w:rPr>
        <w:t xml:space="preserve"> </w:t>
      </w:r>
      <w:proofErr w:type="spellStart"/>
      <w:r w:rsidRPr="003C6B3A">
        <w:rPr>
          <w:rFonts w:ascii="Arial" w:eastAsia="FoundrySterling-Book" w:hAnsi="Arial" w:cs="Arial"/>
          <w:i/>
        </w:rPr>
        <w:t>aeruginosa</w:t>
      </w:r>
      <w:proofErr w:type="spellEnd"/>
      <w:r>
        <w:rPr>
          <w:rFonts w:ascii="Arial" w:eastAsia="FoundrySterling-Book" w:hAnsi="Arial" w:cs="Arial"/>
        </w:rPr>
        <w:t xml:space="preserve">. </w:t>
      </w:r>
      <w:r w:rsidR="00B708A5">
        <w:rPr>
          <w:rFonts w:ascii="Arial" w:eastAsia="FoundrySterling-Book" w:hAnsi="Arial" w:cs="Arial"/>
        </w:rPr>
        <w:t>La combinación de inflamación e infección va provocando un daño progresivo en la vía aérea y parénquima pulmonar que conduce a una pérdida progresiva de la función pulmonar</w:t>
      </w:r>
      <w:r>
        <w:rPr>
          <w:rFonts w:ascii="Arial" w:eastAsia="FoundrySterling-Book" w:hAnsi="Arial" w:cs="Arial"/>
        </w:rPr>
        <w:t>.</w:t>
      </w:r>
    </w:p>
    <w:p w14:paraId="4FDA9E1B" w14:textId="77777777" w:rsidR="00B708A5" w:rsidRDefault="00082E3A" w:rsidP="00B708A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t>La medición de la misma juega un papel fundamental ya que permite evaluar la extensión y progresión de la enfermedad así como la respuesta a los diferentes tratamientos</w:t>
      </w:r>
      <w:r w:rsidR="00B708A5" w:rsidRPr="00B708A5">
        <w:rPr>
          <w:rFonts w:ascii="Arial" w:eastAsia="FoundrySterling-Book" w:hAnsi="Arial" w:cs="Arial"/>
        </w:rPr>
        <w:t xml:space="preserve">. </w:t>
      </w:r>
      <w:r>
        <w:rPr>
          <w:rFonts w:ascii="Arial" w:eastAsia="FoundrySterling-Book" w:hAnsi="Arial" w:cs="Arial"/>
        </w:rPr>
        <w:t xml:space="preserve">Puesto </w:t>
      </w:r>
      <w:r w:rsidR="009E57AA">
        <w:rPr>
          <w:rFonts w:ascii="Arial" w:eastAsia="FoundrySterling-Book" w:hAnsi="Arial" w:cs="Arial"/>
        </w:rPr>
        <w:t xml:space="preserve">que </w:t>
      </w:r>
      <w:r>
        <w:rPr>
          <w:rFonts w:ascii="Arial" w:eastAsia="FoundrySterling-Book" w:hAnsi="Arial" w:cs="Arial"/>
        </w:rPr>
        <w:t>las</w:t>
      </w:r>
      <w:r w:rsidR="00B708A5" w:rsidRPr="00B708A5">
        <w:rPr>
          <w:rFonts w:ascii="Arial" w:eastAsia="FoundrySterling-Book" w:hAnsi="Arial" w:cs="Arial"/>
        </w:rPr>
        <w:t xml:space="preserve"> alteraciones </w:t>
      </w:r>
      <w:r>
        <w:rPr>
          <w:rFonts w:ascii="Arial" w:eastAsia="FoundrySterling-Book" w:hAnsi="Arial" w:cs="Arial"/>
        </w:rPr>
        <w:t xml:space="preserve">funcionales </w:t>
      </w:r>
      <w:r w:rsidR="00B708A5" w:rsidRPr="00B708A5">
        <w:rPr>
          <w:rFonts w:ascii="Arial" w:eastAsia="FoundrySterling-Book" w:hAnsi="Arial" w:cs="Arial"/>
        </w:rPr>
        <w:t>se inician muy</w:t>
      </w:r>
      <w:r w:rsidR="00B708A5">
        <w:rPr>
          <w:rFonts w:ascii="Arial" w:eastAsia="FoundrySterling-Book" w:hAnsi="Arial" w:cs="Arial"/>
        </w:rPr>
        <w:t xml:space="preserve"> pronto en la vida del niño con </w:t>
      </w:r>
      <w:r w:rsidR="009E57AA">
        <w:rPr>
          <w:rFonts w:ascii="Arial" w:eastAsia="FoundrySterling-Book" w:hAnsi="Arial" w:cs="Arial"/>
        </w:rPr>
        <w:t>FQ</w:t>
      </w:r>
      <w:r w:rsidR="00B708A5" w:rsidRPr="00B708A5">
        <w:rPr>
          <w:rFonts w:ascii="Arial" w:eastAsia="FoundrySterling-Book" w:hAnsi="Arial" w:cs="Arial"/>
        </w:rPr>
        <w:t>, se deben realizar esfuerzos para lograr efectuar los estudios de función</w:t>
      </w:r>
      <w:r w:rsidR="00B708A5">
        <w:rPr>
          <w:rFonts w:ascii="Arial" w:eastAsia="FoundrySterling-Book" w:hAnsi="Arial" w:cs="Arial"/>
        </w:rPr>
        <w:t xml:space="preserve"> pulmonar tan pronto como sea posible. La edad es un factor que condiciona sobremanera la medición ya que va a depender del grado</w:t>
      </w:r>
      <w:r w:rsidR="00D1400A">
        <w:rPr>
          <w:rFonts w:ascii="Arial" w:eastAsia="FoundrySterling-Book" w:hAnsi="Arial" w:cs="Arial"/>
        </w:rPr>
        <w:t xml:space="preserve"> de colaboración del paciente. </w:t>
      </w:r>
      <w:r w:rsidR="00B708A5">
        <w:rPr>
          <w:rFonts w:ascii="Arial" w:eastAsia="FoundrySterling-Book" w:hAnsi="Arial" w:cs="Arial"/>
        </w:rPr>
        <w:t>Aunque es posible la utilización de otras técnicas</w:t>
      </w:r>
      <w:r w:rsidR="00D1400A">
        <w:rPr>
          <w:rFonts w:ascii="Arial" w:eastAsia="FoundrySterling-Book" w:hAnsi="Arial" w:cs="Arial"/>
        </w:rPr>
        <w:t xml:space="preserve"> en edades más tempranas (técnica de compresión tor</w:t>
      </w:r>
      <w:r w:rsidR="009E57AA">
        <w:rPr>
          <w:rFonts w:ascii="Arial" w:eastAsia="FoundrySterling-Book" w:hAnsi="Arial" w:cs="Arial"/>
        </w:rPr>
        <w:t xml:space="preserve">ácica rápida con </w:t>
      </w:r>
      <w:proofErr w:type="spellStart"/>
      <w:r w:rsidR="009E57AA">
        <w:rPr>
          <w:rFonts w:ascii="Arial" w:eastAsia="FoundrySterling-Book" w:hAnsi="Arial" w:cs="Arial"/>
        </w:rPr>
        <w:t>preinsuflación</w:t>
      </w:r>
      <w:proofErr w:type="spellEnd"/>
      <w:r w:rsidR="009E57AA">
        <w:rPr>
          <w:rFonts w:ascii="Arial" w:eastAsia="FoundrySterling-Book" w:hAnsi="Arial" w:cs="Arial"/>
        </w:rPr>
        <w:t xml:space="preserve">, </w:t>
      </w:r>
      <w:r w:rsidR="00D1400A">
        <w:rPr>
          <w:rFonts w:ascii="Arial" w:eastAsia="FoundrySterling-Book" w:hAnsi="Arial" w:cs="Arial"/>
        </w:rPr>
        <w:t xml:space="preserve">resistencias por interrupción, oscilometría forzada, </w:t>
      </w:r>
      <w:proofErr w:type="spellStart"/>
      <w:r w:rsidR="00D1400A">
        <w:rPr>
          <w:rFonts w:ascii="Arial" w:eastAsia="FoundrySterling-Book" w:hAnsi="Arial" w:cs="Arial"/>
        </w:rPr>
        <w:t>pletismografía</w:t>
      </w:r>
      <w:proofErr w:type="spellEnd"/>
      <w:r w:rsidR="00D1400A">
        <w:rPr>
          <w:rFonts w:ascii="Arial" w:eastAsia="FoundrySterling-Book" w:hAnsi="Arial" w:cs="Arial"/>
        </w:rPr>
        <w:t>, índice de aclaramiento pulmonar)</w:t>
      </w:r>
      <w:r w:rsidR="00B708A5">
        <w:rPr>
          <w:rFonts w:ascii="Arial" w:eastAsia="FoundrySterling-Book" w:hAnsi="Arial" w:cs="Arial"/>
        </w:rPr>
        <w:t>, la espirometría forzada sigue siendo la prueba más útil</w:t>
      </w:r>
      <w:r w:rsidR="00F1300E">
        <w:rPr>
          <w:rFonts w:ascii="Arial" w:eastAsia="FoundrySterling-Book" w:hAnsi="Arial" w:cs="Arial"/>
        </w:rPr>
        <w:t xml:space="preserve"> en niños colaboradores, pudié</w:t>
      </w:r>
      <w:r w:rsidR="00380ABA">
        <w:rPr>
          <w:rFonts w:ascii="Arial" w:eastAsia="FoundrySterling-Book" w:hAnsi="Arial" w:cs="Arial"/>
        </w:rPr>
        <w:t>ndose realizar a partir de los tres</w:t>
      </w:r>
      <w:r w:rsidR="00F1300E">
        <w:rPr>
          <w:rFonts w:ascii="Arial" w:eastAsia="FoundrySterling-Book" w:hAnsi="Arial" w:cs="Arial"/>
        </w:rPr>
        <w:t xml:space="preserve"> años</w:t>
      </w:r>
      <w:r w:rsidR="00B708A5">
        <w:rPr>
          <w:rFonts w:ascii="Arial" w:eastAsia="FoundrySterling-Book" w:hAnsi="Arial" w:cs="Arial"/>
        </w:rPr>
        <w:t xml:space="preserve">. </w:t>
      </w:r>
    </w:p>
    <w:p w14:paraId="10F04668" w14:textId="77777777" w:rsidR="00D1400A" w:rsidRDefault="00D1400A" w:rsidP="00B708A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lastRenderedPageBreak/>
        <w:t xml:space="preserve">La enfermedad comienza en las pequeñas vías aéreas, antes </w:t>
      </w:r>
      <w:r w:rsidR="009E57AA">
        <w:rPr>
          <w:rFonts w:ascii="Arial" w:eastAsia="FoundrySterling-Book" w:hAnsi="Arial" w:cs="Arial"/>
        </w:rPr>
        <w:t>que en el parénquima pulmonar</w:t>
      </w:r>
      <w:r>
        <w:rPr>
          <w:rFonts w:ascii="Arial" w:eastAsia="FoundrySterling-Book" w:hAnsi="Arial" w:cs="Arial"/>
        </w:rPr>
        <w:t>, aunque  no se distribuye de forma homogénea. Después se producen alteraciones restrictivas secundarias al daño del parénquima.</w:t>
      </w:r>
    </w:p>
    <w:p w14:paraId="6CC9BA07" w14:textId="77777777" w:rsidR="00D1400A" w:rsidRDefault="00D1400A" w:rsidP="00D140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 w:rsidRPr="00D1400A">
        <w:rPr>
          <w:rFonts w:ascii="Arial" w:eastAsia="FoundrySterling-Book" w:hAnsi="Arial" w:cs="Arial"/>
        </w:rPr>
        <w:t>La evolución de la enfermedad pulmonar en la FQ desde una a</w:t>
      </w:r>
      <w:r>
        <w:rPr>
          <w:rFonts w:ascii="Arial" w:eastAsia="FoundrySterling-Book" w:hAnsi="Arial" w:cs="Arial"/>
        </w:rPr>
        <w:t xml:space="preserve">fectación inicial de la pequeña </w:t>
      </w:r>
      <w:r w:rsidR="009E57AA">
        <w:rPr>
          <w:rFonts w:ascii="Arial" w:eastAsia="FoundrySterling-Book" w:hAnsi="Arial" w:cs="Arial"/>
        </w:rPr>
        <w:t>vía aérea</w:t>
      </w:r>
      <w:r w:rsidRPr="00D1400A">
        <w:rPr>
          <w:rFonts w:ascii="Arial" w:eastAsia="FoundrySterling-Book" w:hAnsi="Arial" w:cs="Arial"/>
        </w:rPr>
        <w:t xml:space="preserve"> a la afectación de las vías aéreas de mayor tamaño, el desarrollo de b</w:t>
      </w:r>
      <w:r>
        <w:rPr>
          <w:rFonts w:ascii="Arial" w:eastAsia="FoundrySterling-Book" w:hAnsi="Arial" w:cs="Arial"/>
        </w:rPr>
        <w:t xml:space="preserve">ronquiectasias y la destrucción </w:t>
      </w:r>
      <w:r w:rsidRPr="00D1400A">
        <w:rPr>
          <w:rFonts w:ascii="Arial" w:eastAsia="FoundrySterling-Book" w:hAnsi="Arial" w:cs="Arial"/>
        </w:rPr>
        <w:t>del parénquima pulmonar, tiene implicaciones para las alteraciones que se ob</w:t>
      </w:r>
      <w:r w:rsidR="009C4E2C">
        <w:rPr>
          <w:rFonts w:ascii="Arial" w:eastAsia="FoundrySterling-Book" w:hAnsi="Arial" w:cs="Arial"/>
        </w:rPr>
        <w:t>servan en la función pulmonar</w:t>
      </w:r>
      <w:r w:rsidRPr="00D1400A">
        <w:rPr>
          <w:rFonts w:ascii="Arial" w:eastAsia="FoundrySterling-Book" w:hAnsi="Arial" w:cs="Arial"/>
        </w:rPr>
        <w:t>.</w:t>
      </w:r>
    </w:p>
    <w:p w14:paraId="11F28BDE" w14:textId="77777777" w:rsidR="00B2396F" w:rsidRDefault="00F1300E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 w:rsidRPr="00F1300E">
        <w:rPr>
          <w:rFonts w:ascii="Arial" w:eastAsia="FoundrySterling-Book" w:hAnsi="Arial" w:cs="Arial"/>
        </w:rPr>
        <w:t xml:space="preserve">Uno de los hallazgos más precoces de afectación pulmonar es la </w:t>
      </w:r>
      <w:proofErr w:type="spellStart"/>
      <w:r w:rsidRPr="00F1300E">
        <w:rPr>
          <w:rFonts w:ascii="Arial" w:eastAsia="FoundrySterling-Book" w:hAnsi="Arial" w:cs="Arial"/>
        </w:rPr>
        <w:t>hiperinsuflac</w:t>
      </w:r>
      <w:r>
        <w:rPr>
          <w:rFonts w:ascii="Arial" w:eastAsia="FoundrySterling-Book" w:hAnsi="Arial" w:cs="Arial"/>
        </w:rPr>
        <w:t>ión</w:t>
      </w:r>
      <w:proofErr w:type="spellEnd"/>
      <w:r>
        <w:rPr>
          <w:rFonts w:ascii="Arial" w:eastAsia="FoundrySterling-Book" w:hAnsi="Arial" w:cs="Arial"/>
        </w:rPr>
        <w:t xml:space="preserve"> pulmonar con incremento del </w:t>
      </w:r>
      <w:r w:rsidRPr="00F1300E">
        <w:rPr>
          <w:rFonts w:ascii="Arial" w:eastAsia="FoundrySterling-Book" w:hAnsi="Arial" w:cs="Arial"/>
        </w:rPr>
        <w:t>volumen residual y dism</w:t>
      </w:r>
      <w:r>
        <w:rPr>
          <w:rFonts w:ascii="Arial" w:eastAsia="FoundrySterling-Book" w:hAnsi="Arial" w:cs="Arial"/>
        </w:rPr>
        <w:t xml:space="preserve">inución de la capacidad vital, </w:t>
      </w:r>
      <w:r w:rsidR="00082E3A">
        <w:rPr>
          <w:rFonts w:ascii="Arial" w:eastAsia="FoundrySterling-Book" w:hAnsi="Arial" w:cs="Arial"/>
        </w:rPr>
        <w:t xml:space="preserve">(aumento del índice VR/CV), y disminución de los flujos </w:t>
      </w:r>
      <w:proofErr w:type="spellStart"/>
      <w:r w:rsidR="00082E3A">
        <w:rPr>
          <w:rFonts w:ascii="Arial" w:eastAsia="FoundrySterling-Book" w:hAnsi="Arial" w:cs="Arial"/>
        </w:rPr>
        <w:t>mesoespiratorios</w:t>
      </w:r>
      <w:proofErr w:type="spellEnd"/>
      <w:r w:rsidR="00792D27">
        <w:rPr>
          <w:rFonts w:ascii="Arial" w:eastAsia="FoundrySterling-Book" w:hAnsi="Arial" w:cs="Arial"/>
        </w:rPr>
        <w:t xml:space="preserve"> (</w:t>
      </w:r>
      <w:r w:rsidR="00792D27" w:rsidRPr="00792D27">
        <w:rPr>
          <w:rFonts w:ascii="Arial" w:eastAsia="FoundrySterling-Book" w:hAnsi="Arial" w:cs="Arial"/>
        </w:rPr>
        <w:t>flujo medio entre el 25% y el 75%</w:t>
      </w:r>
      <w:r w:rsidR="00792D27">
        <w:rPr>
          <w:rFonts w:ascii="Arial" w:eastAsia="FoundrySterling-Book" w:hAnsi="Arial" w:cs="Arial"/>
        </w:rPr>
        <w:t xml:space="preserve"> de la capacidad vital forzada, </w:t>
      </w:r>
      <w:r w:rsidR="00792D27" w:rsidRPr="00792D27">
        <w:rPr>
          <w:rFonts w:ascii="Arial" w:eastAsia="FoundrySterling-Book" w:hAnsi="Arial" w:cs="Arial"/>
        </w:rPr>
        <w:t>FEF</w:t>
      </w:r>
      <w:r w:rsidR="009C4E2C">
        <w:rPr>
          <w:rFonts w:ascii="Arial" w:eastAsia="FoundrySterling-Book" w:hAnsi="Arial" w:cs="Arial"/>
          <w:vertAlign w:val="subscript"/>
        </w:rPr>
        <w:t>25-75%</w:t>
      </w:r>
      <w:r w:rsidR="00792D27" w:rsidRPr="00792D27">
        <w:rPr>
          <w:rFonts w:ascii="Arial" w:eastAsia="FoundrySterling-Book" w:hAnsi="Arial" w:cs="Arial"/>
        </w:rPr>
        <w:t>)</w:t>
      </w:r>
      <w:r w:rsidR="00DB22C3">
        <w:rPr>
          <w:rFonts w:ascii="Arial" w:eastAsia="FoundrySterling-Book" w:hAnsi="Arial" w:cs="Arial"/>
        </w:rPr>
        <w:t xml:space="preserve">, </w:t>
      </w:r>
      <w:r w:rsidR="00082E3A">
        <w:rPr>
          <w:rFonts w:ascii="Arial" w:eastAsia="FoundrySterling-Book" w:hAnsi="Arial" w:cs="Arial"/>
        </w:rPr>
        <w:t xml:space="preserve">sugestivos de afectación de la pequeña vía aérea. </w:t>
      </w:r>
      <w:r w:rsidR="00792D27">
        <w:rPr>
          <w:rFonts w:ascii="Arial" w:eastAsia="FoundrySterling-Book" w:hAnsi="Arial" w:cs="Arial"/>
        </w:rPr>
        <w:t xml:space="preserve"> Este parámetro s</w:t>
      </w:r>
      <w:r>
        <w:rPr>
          <w:rFonts w:ascii="Arial" w:eastAsia="FoundrySterling-Book" w:hAnsi="Arial" w:cs="Arial"/>
        </w:rPr>
        <w:t xml:space="preserve">e encuentra alterado </w:t>
      </w:r>
      <w:r w:rsidRPr="00F1300E">
        <w:rPr>
          <w:rFonts w:ascii="Arial" w:eastAsia="FoundrySterling-Book" w:hAnsi="Arial" w:cs="Arial"/>
        </w:rPr>
        <w:t>incluso</w:t>
      </w:r>
      <w:r>
        <w:rPr>
          <w:rFonts w:ascii="Arial" w:eastAsia="FoundrySterling-Book" w:hAnsi="Arial" w:cs="Arial"/>
        </w:rPr>
        <w:t xml:space="preserve"> an</w:t>
      </w:r>
      <w:r w:rsidR="00792D27">
        <w:rPr>
          <w:rFonts w:ascii="Arial" w:eastAsia="FoundrySterling-Book" w:hAnsi="Arial" w:cs="Arial"/>
        </w:rPr>
        <w:t>tes de que se afecten otros</w:t>
      </w:r>
      <w:r w:rsidRPr="00F1300E">
        <w:rPr>
          <w:rFonts w:ascii="Arial" w:eastAsia="FoundrySterling-Book" w:hAnsi="Arial" w:cs="Arial"/>
        </w:rPr>
        <w:t>, como el</w:t>
      </w:r>
      <w:r>
        <w:rPr>
          <w:rFonts w:ascii="Arial" w:eastAsia="FoundrySterling-Book" w:hAnsi="Arial" w:cs="Arial"/>
        </w:rPr>
        <w:t xml:space="preserve"> volumen espiratorio forzado al </w:t>
      </w:r>
      <w:r w:rsidRPr="00F1300E">
        <w:rPr>
          <w:rFonts w:ascii="Arial" w:eastAsia="FoundrySterling-Book" w:hAnsi="Arial" w:cs="Arial"/>
        </w:rPr>
        <w:t>primer segundo (FEV</w:t>
      </w:r>
      <w:r w:rsidRPr="00F1300E">
        <w:rPr>
          <w:rFonts w:ascii="Arial" w:eastAsia="FoundrySterling-Book" w:hAnsi="Arial" w:cs="Arial"/>
          <w:vertAlign w:val="subscript"/>
        </w:rPr>
        <w:t>1</w:t>
      </w:r>
      <w:r>
        <w:rPr>
          <w:rFonts w:ascii="Arial" w:eastAsia="FoundrySterling-Book" w:hAnsi="Arial" w:cs="Arial"/>
        </w:rPr>
        <w:t xml:space="preserve">), el más utilizado tanto </w:t>
      </w:r>
      <w:r w:rsidR="00B2396F">
        <w:rPr>
          <w:rFonts w:ascii="Arial" w:eastAsia="FoundrySterling-Book" w:hAnsi="Arial" w:cs="Arial"/>
        </w:rPr>
        <w:t xml:space="preserve">al inicio </w:t>
      </w:r>
      <w:r>
        <w:rPr>
          <w:rFonts w:ascii="Arial" w:eastAsia="FoundrySterling-Book" w:hAnsi="Arial" w:cs="Arial"/>
        </w:rPr>
        <w:t>como para evaluar la progresión de la enfermedad.</w:t>
      </w:r>
      <w:r w:rsidR="00B2396F">
        <w:rPr>
          <w:rFonts w:ascii="Arial" w:eastAsia="FoundrySterling-Book" w:hAnsi="Arial" w:cs="Arial"/>
        </w:rPr>
        <w:t xml:space="preserve"> El</w:t>
      </w:r>
      <w:r w:rsidR="00B2396F" w:rsidRPr="00B2396F">
        <w:rPr>
          <w:rFonts w:ascii="Arial" w:eastAsia="FoundrySterling-Book" w:hAnsi="Arial" w:cs="Arial"/>
        </w:rPr>
        <w:t xml:space="preserve"> curso natural de la </w:t>
      </w:r>
      <w:r w:rsidR="00B2396F">
        <w:rPr>
          <w:rFonts w:ascii="Arial" w:eastAsia="FoundrySterling-Book" w:hAnsi="Arial" w:cs="Arial"/>
        </w:rPr>
        <w:t xml:space="preserve">misma </w:t>
      </w:r>
      <w:r w:rsidR="00792D27">
        <w:rPr>
          <w:rFonts w:ascii="Arial" w:eastAsia="FoundrySterling-Book" w:hAnsi="Arial" w:cs="Arial"/>
        </w:rPr>
        <w:t xml:space="preserve"> </w:t>
      </w:r>
      <w:r w:rsidR="00B2396F" w:rsidRPr="00B2396F">
        <w:rPr>
          <w:rFonts w:ascii="Arial" w:eastAsia="FoundrySterling-Book" w:hAnsi="Arial" w:cs="Arial"/>
        </w:rPr>
        <w:t>conlleva una pérdida anual de 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de alrededor del 2-4% dependiendo de la función b</w:t>
      </w:r>
      <w:r w:rsidR="00B2396F">
        <w:rPr>
          <w:rFonts w:ascii="Arial" w:eastAsia="FoundrySterling-Book" w:hAnsi="Arial" w:cs="Arial"/>
        </w:rPr>
        <w:t xml:space="preserve">asal. La </w:t>
      </w:r>
      <w:r w:rsidR="00B2396F" w:rsidRPr="00B2396F">
        <w:rPr>
          <w:rFonts w:ascii="Arial" w:eastAsia="FoundrySterling-Book" w:hAnsi="Arial" w:cs="Arial"/>
        </w:rPr>
        <w:t>pérdida de volumen pulmonar que se produce en los pacientes con FQ debido a la destrucción tisular junto con la</w:t>
      </w:r>
      <w:r w:rsidR="00792D27">
        <w:rPr>
          <w:rFonts w:ascii="Arial" w:eastAsia="FoundrySterling-Book" w:hAnsi="Arial" w:cs="Arial"/>
        </w:rPr>
        <w:t xml:space="preserve"> </w:t>
      </w:r>
      <w:proofErr w:type="spellStart"/>
      <w:r w:rsidR="00B2396F" w:rsidRPr="00B2396F">
        <w:rPr>
          <w:rFonts w:ascii="Arial" w:eastAsia="FoundrySterling-Book" w:hAnsi="Arial" w:cs="Arial"/>
        </w:rPr>
        <w:t>hiperinsuflación</w:t>
      </w:r>
      <w:proofErr w:type="spellEnd"/>
      <w:r w:rsidR="00B2396F" w:rsidRPr="00B2396F">
        <w:rPr>
          <w:rFonts w:ascii="Arial" w:eastAsia="FoundrySterling-Book" w:hAnsi="Arial" w:cs="Arial"/>
        </w:rPr>
        <w:t xml:space="preserve"> </w:t>
      </w:r>
      <w:r w:rsidR="002258CA">
        <w:rPr>
          <w:rFonts w:ascii="Arial" w:eastAsia="FoundrySterling-Book" w:hAnsi="Arial" w:cs="Arial"/>
        </w:rPr>
        <w:t xml:space="preserve">conducen a un descenso de </w:t>
      </w:r>
      <w:r w:rsidR="00B2396F" w:rsidRPr="00B2396F">
        <w:rPr>
          <w:rFonts w:ascii="Arial" w:eastAsia="FoundrySterling-Book" w:hAnsi="Arial" w:cs="Arial"/>
        </w:rPr>
        <w:t xml:space="preserve"> la capacidad vital forzada (FVC), lo que hace qu</w:t>
      </w:r>
      <w:r w:rsidR="00B2396F">
        <w:rPr>
          <w:rFonts w:ascii="Arial" w:eastAsia="FoundrySterling-Book" w:hAnsi="Arial" w:cs="Arial"/>
        </w:rPr>
        <w:t>e el índice FEV</w:t>
      </w:r>
      <w:r w:rsidR="00B2396F" w:rsidRPr="00792D27">
        <w:rPr>
          <w:rFonts w:ascii="Arial" w:eastAsia="FoundrySterling-Book" w:hAnsi="Arial" w:cs="Arial"/>
          <w:vertAlign w:val="subscript"/>
        </w:rPr>
        <w:t>1</w:t>
      </w:r>
      <w:r w:rsidR="00B2396F">
        <w:rPr>
          <w:rFonts w:ascii="Arial" w:eastAsia="FoundrySterling-Book" w:hAnsi="Arial" w:cs="Arial"/>
        </w:rPr>
        <w:t xml:space="preserve">/FVC no sea </w:t>
      </w:r>
      <w:r w:rsidR="00792D27">
        <w:rPr>
          <w:rFonts w:ascii="Arial" w:eastAsia="FoundrySterling-Book" w:hAnsi="Arial" w:cs="Arial"/>
        </w:rPr>
        <w:t xml:space="preserve">tan </w:t>
      </w:r>
      <w:r w:rsidR="00B2396F" w:rsidRPr="00B2396F">
        <w:rPr>
          <w:rFonts w:ascii="Arial" w:eastAsia="FoundrySterling-Book" w:hAnsi="Arial" w:cs="Arial"/>
        </w:rPr>
        <w:t xml:space="preserve"> útil en </w:t>
      </w:r>
      <w:r w:rsidR="00792D27">
        <w:rPr>
          <w:rFonts w:ascii="Arial" w:eastAsia="FoundrySterling-Book" w:hAnsi="Arial" w:cs="Arial"/>
        </w:rPr>
        <w:t xml:space="preserve">la </w:t>
      </w:r>
      <w:r w:rsidR="00B2396F" w:rsidRPr="00B2396F">
        <w:rPr>
          <w:rFonts w:ascii="Arial" w:eastAsia="FoundrySterling-Book" w:hAnsi="Arial" w:cs="Arial"/>
        </w:rPr>
        <w:t>FQ, pudiendo ser normal incluso en pacientes con enfermedad grave</w:t>
      </w:r>
      <w:r w:rsidR="00B2396F">
        <w:rPr>
          <w:rFonts w:ascii="Arial" w:eastAsia="FoundrySterling-Book" w:hAnsi="Arial" w:cs="Arial"/>
        </w:rPr>
        <w:t xml:space="preserve">. </w:t>
      </w:r>
      <w:r w:rsidR="00792D27">
        <w:rPr>
          <w:rFonts w:ascii="Arial" w:eastAsia="FoundrySterling-Book" w:hAnsi="Arial" w:cs="Arial"/>
        </w:rPr>
        <w:t xml:space="preserve"> </w:t>
      </w:r>
    </w:p>
    <w:p w14:paraId="20EC77BA" w14:textId="77777777" w:rsidR="00B2396F" w:rsidRDefault="00380ABA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t>Se clasifica</w:t>
      </w:r>
      <w:r w:rsidR="00792D27">
        <w:rPr>
          <w:rFonts w:ascii="Arial" w:eastAsia="FoundrySterling-Book" w:hAnsi="Arial" w:cs="Arial"/>
        </w:rPr>
        <w:t xml:space="preserve"> l</w:t>
      </w:r>
      <w:r w:rsidR="00B2396F">
        <w:rPr>
          <w:rFonts w:ascii="Arial" w:eastAsia="FoundrySterling-Book" w:hAnsi="Arial" w:cs="Arial"/>
        </w:rPr>
        <w:t xml:space="preserve">a </w:t>
      </w:r>
      <w:r w:rsidR="00B2396F" w:rsidRPr="00B2396F">
        <w:rPr>
          <w:rFonts w:ascii="Arial" w:eastAsia="FoundrySterling-Book" w:hAnsi="Arial" w:cs="Arial"/>
        </w:rPr>
        <w:t xml:space="preserve">gravedad de la FQ </w:t>
      </w:r>
      <w:r w:rsidR="00792D27">
        <w:rPr>
          <w:rFonts w:ascii="Arial" w:eastAsia="FoundrySterling-Book" w:hAnsi="Arial" w:cs="Arial"/>
        </w:rPr>
        <w:t xml:space="preserve">en función del </w:t>
      </w:r>
      <w:r w:rsidR="00B2396F" w:rsidRPr="00B2396F">
        <w:rPr>
          <w:rFonts w:ascii="Arial" w:eastAsia="FoundrySterling-Book" w:hAnsi="Arial" w:cs="Arial"/>
        </w:rPr>
        <w:t>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y de</w:t>
      </w:r>
      <w:r w:rsidR="00792D27">
        <w:rPr>
          <w:rFonts w:ascii="Arial" w:eastAsia="FoundrySterling-Book" w:hAnsi="Arial" w:cs="Arial"/>
        </w:rPr>
        <w:t xml:space="preserve"> </w:t>
      </w:r>
      <w:r w:rsidR="00B2396F" w:rsidRPr="00B2396F">
        <w:rPr>
          <w:rFonts w:ascii="Arial" w:eastAsia="FoundrySterling-Book" w:hAnsi="Arial" w:cs="Arial"/>
        </w:rPr>
        <w:t>l</w:t>
      </w:r>
      <w:r w:rsidR="00792D27">
        <w:rPr>
          <w:rFonts w:ascii="Arial" w:eastAsia="FoundrySterling-Book" w:hAnsi="Arial" w:cs="Arial"/>
        </w:rPr>
        <w:t>a</w:t>
      </w:r>
      <w:r w:rsidR="00B2396F" w:rsidRPr="00B2396F">
        <w:rPr>
          <w:rFonts w:ascii="Arial" w:eastAsia="FoundrySterling-Book" w:hAnsi="Arial" w:cs="Arial"/>
        </w:rPr>
        <w:t xml:space="preserve"> FVC. Los pacientes con un 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>
        <w:rPr>
          <w:rFonts w:ascii="Arial" w:eastAsia="FoundrySterling-Book" w:hAnsi="Arial" w:cs="Arial"/>
        </w:rPr>
        <w:t xml:space="preserve"> </w:t>
      </w:r>
      <w:r w:rsidR="00B2396F" w:rsidRPr="00B2396F">
        <w:rPr>
          <w:rFonts w:ascii="Arial" w:eastAsia="FoundrySterling-Book" w:hAnsi="Arial" w:cs="Arial"/>
        </w:rPr>
        <w:t>menor del 30% o una FVC &lt; 40% se consideran graves,</w:t>
      </w:r>
      <w:r w:rsidR="00792D27">
        <w:rPr>
          <w:rFonts w:ascii="Arial" w:eastAsia="FoundrySterling-Book" w:hAnsi="Arial" w:cs="Arial"/>
        </w:rPr>
        <w:t xml:space="preserve"> moderados cuando el  </w:t>
      </w:r>
      <w:r w:rsidR="00792D27" w:rsidRPr="00B2396F">
        <w:rPr>
          <w:rFonts w:ascii="Arial" w:eastAsia="FoundrySterling-Book" w:hAnsi="Arial" w:cs="Arial"/>
        </w:rPr>
        <w:t>FEV</w:t>
      </w:r>
      <w:r w:rsidR="00792D27" w:rsidRPr="00B2396F">
        <w:rPr>
          <w:rFonts w:ascii="Arial" w:eastAsia="FoundrySterling-Book" w:hAnsi="Arial" w:cs="Arial"/>
          <w:vertAlign w:val="subscript"/>
        </w:rPr>
        <w:t>1</w:t>
      </w:r>
      <w:r w:rsidR="00792D27">
        <w:rPr>
          <w:rFonts w:ascii="Arial" w:eastAsia="FoundrySterling-Book" w:hAnsi="Arial" w:cs="Arial"/>
          <w:vertAlign w:val="subscript"/>
        </w:rPr>
        <w:t xml:space="preserve"> </w:t>
      </w:r>
      <w:r w:rsidR="00792D27">
        <w:rPr>
          <w:rFonts w:ascii="Arial" w:eastAsia="FoundrySterling-Book" w:hAnsi="Arial" w:cs="Arial"/>
        </w:rPr>
        <w:t xml:space="preserve">es menor del 75% y leves </w:t>
      </w:r>
      <w:r w:rsidR="00B2396F" w:rsidRPr="00B2396F">
        <w:rPr>
          <w:rFonts w:ascii="Arial" w:eastAsia="FoundrySterling-Book" w:hAnsi="Arial" w:cs="Arial"/>
        </w:rPr>
        <w:t xml:space="preserve"> </w:t>
      </w:r>
      <w:r w:rsidR="00792D27">
        <w:rPr>
          <w:rFonts w:ascii="Arial" w:eastAsia="FoundrySterling-Book" w:hAnsi="Arial" w:cs="Arial"/>
        </w:rPr>
        <w:t xml:space="preserve">con </w:t>
      </w:r>
      <w:r w:rsidR="00B2396F" w:rsidRPr="00B2396F">
        <w:rPr>
          <w:rFonts w:ascii="Arial" w:eastAsia="FoundrySterling-Book" w:hAnsi="Arial" w:cs="Arial"/>
        </w:rPr>
        <w:t>de 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y FVC dentro de la normalidad</w:t>
      </w:r>
      <w:r w:rsidR="00DD3F26">
        <w:rPr>
          <w:rFonts w:ascii="Arial" w:eastAsia="FoundrySterling-Book" w:hAnsi="Arial" w:cs="Arial"/>
        </w:rPr>
        <w:t xml:space="preserve">. </w:t>
      </w:r>
      <w:r w:rsidR="00B2396F" w:rsidRPr="00B2396F">
        <w:rPr>
          <w:rFonts w:ascii="Arial" w:eastAsia="FoundrySterling-Book" w:hAnsi="Arial" w:cs="Arial"/>
        </w:rPr>
        <w:t>Algunos estudios utilizan el valor de 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>
        <w:rPr>
          <w:rFonts w:ascii="Arial" w:eastAsia="FoundrySterling-Book" w:hAnsi="Arial" w:cs="Arial"/>
        </w:rPr>
        <w:t xml:space="preserve">&lt;75% para definir enfermedad </w:t>
      </w:r>
      <w:r w:rsidR="00B2396F" w:rsidRPr="00B2396F">
        <w:rPr>
          <w:rFonts w:ascii="Arial" w:eastAsia="FoundrySterling-Book" w:hAnsi="Arial" w:cs="Arial"/>
        </w:rPr>
        <w:t>moderada. La función pulmonar puede mantenerse durante muchos años en los límit</w:t>
      </w:r>
      <w:r w:rsidR="00B2396F">
        <w:rPr>
          <w:rFonts w:ascii="Arial" w:eastAsia="FoundrySterling-Book" w:hAnsi="Arial" w:cs="Arial"/>
        </w:rPr>
        <w:t xml:space="preserve">es de la normalidad para sufrir </w:t>
      </w:r>
      <w:r w:rsidR="00B2396F" w:rsidRPr="00B2396F">
        <w:rPr>
          <w:rFonts w:ascii="Arial" w:eastAsia="FoundrySterling-Book" w:hAnsi="Arial" w:cs="Arial"/>
        </w:rPr>
        <w:t>períodos de progresión más rápid</w:t>
      </w:r>
      <w:r w:rsidR="00B2396F">
        <w:rPr>
          <w:rFonts w:ascii="Arial" w:eastAsia="FoundrySterling-Book" w:hAnsi="Arial" w:cs="Arial"/>
        </w:rPr>
        <w:t>a.</w:t>
      </w:r>
    </w:p>
    <w:p w14:paraId="2AB9D744" w14:textId="77777777" w:rsidR="00B2396F" w:rsidRDefault="00792D27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t>L</w:t>
      </w:r>
      <w:r w:rsidR="00B2396F" w:rsidRPr="00B2396F">
        <w:rPr>
          <w:rFonts w:ascii="Arial" w:eastAsia="FoundrySterling-Book" w:hAnsi="Arial" w:cs="Arial"/>
        </w:rPr>
        <w:t>a caída del FEV</w:t>
      </w:r>
      <w:r w:rsidR="00B2396F" w:rsidRPr="003F71F3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</w:t>
      </w:r>
      <w:r>
        <w:rPr>
          <w:rFonts w:ascii="Arial" w:eastAsia="FoundrySterling-Book" w:hAnsi="Arial" w:cs="Arial"/>
        </w:rPr>
        <w:t>es un predictor de supervivencia correlacionándose</w:t>
      </w:r>
      <w:r w:rsidR="00B2396F" w:rsidRPr="00B2396F">
        <w:rPr>
          <w:rFonts w:ascii="Arial" w:eastAsia="FoundrySterling-Book" w:hAnsi="Arial" w:cs="Arial"/>
        </w:rPr>
        <w:t xml:space="preserve"> con la mortalidad, de forma que cuando es</w:t>
      </w:r>
      <w:r w:rsidR="00B2396F">
        <w:rPr>
          <w:rFonts w:ascii="Arial" w:eastAsia="FoundrySterling-Book" w:hAnsi="Arial" w:cs="Arial"/>
        </w:rPr>
        <w:t xml:space="preserve"> menor del 30% del predicho, la </w:t>
      </w:r>
      <w:r w:rsidR="00B2396F" w:rsidRPr="00B2396F">
        <w:rPr>
          <w:rFonts w:ascii="Arial" w:eastAsia="FoundrySterling-Book" w:hAnsi="Arial" w:cs="Arial"/>
        </w:rPr>
        <w:t>mortalidad a lo</w:t>
      </w:r>
      <w:r w:rsidR="009C4E2C">
        <w:rPr>
          <w:rFonts w:ascii="Arial" w:eastAsia="FoundrySterling-Book" w:hAnsi="Arial" w:cs="Arial"/>
        </w:rPr>
        <w:t>s 2 años alcanza el 50%</w:t>
      </w:r>
      <w:r>
        <w:rPr>
          <w:rFonts w:ascii="Arial" w:eastAsia="FoundrySterling-Book" w:hAnsi="Arial" w:cs="Arial"/>
        </w:rPr>
        <w:t>. E</w:t>
      </w:r>
      <w:r w:rsidR="00B2396F" w:rsidRPr="00B2396F">
        <w:rPr>
          <w:rFonts w:ascii="Arial" w:eastAsia="FoundrySterling-Book" w:hAnsi="Arial" w:cs="Arial"/>
        </w:rPr>
        <w:t>ste valor se utiliza, junto con otros, par</w:t>
      </w:r>
      <w:r w:rsidR="00B2396F">
        <w:rPr>
          <w:rFonts w:ascii="Arial" w:eastAsia="FoundrySterling-Book" w:hAnsi="Arial" w:cs="Arial"/>
        </w:rPr>
        <w:t xml:space="preserve">a decidir el momento </w:t>
      </w:r>
      <w:r w:rsidR="002258CA">
        <w:rPr>
          <w:rFonts w:ascii="Arial" w:eastAsia="FoundrySterling-Book" w:hAnsi="Arial" w:cs="Arial"/>
        </w:rPr>
        <w:t xml:space="preserve">en el que </w:t>
      </w:r>
      <w:r w:rsidR="00B2396F" w:rsidRPr="00B2396F">
        <w:rPr>
          <w:rFonts w:ascii="Arial" w:eastAsia="FoundrySterling-Book" w:hAnsi="Arial" w:cs="Arial"/>
        </w:rPr>
        <w:t xml:space="preserve"> un paciente </w:t>
      </w:r>
      <w:r w:rsidR="002258CA">
        <w:rPr>
          <w:rFonts w:ascii="Arial" w:eastAsia="FoundrySterling-Book" w:hAnsi="Arial" w:cs="Arial"/>
        </w:rPr>
        <w:t xml:space="preserve">ha de ser incluido </w:t>
      </w:r>
      <w:r w:rsidR="00B2396F" w:rsidRPr="00B2396F">
        <w:rPr>
          <w:rFonts w:ascii="Arial" w:eastAsia="FoundrySterling-Book" w:hAnsi="Arial" w:cs="Arial"/>
        </w:rPr>
        <w:t>en lista de trasplante pulmonar. Otros valores de gran importancia en este</w:t>
      </w:r>
      <w:r w:rsidR="00B2396F">
        <w:rPr>
          <w:rFonts w:ascii="Arial" w:eastAsia="FoundrySterling-Book" w:hAnsi="Arial" w:cs="Arial"/>
        </w:rPr>
        <w:t xml:space="preserve"> aspecto son la existencia o no </w:t>
      </w:r>
      <w:r w:rsidR="00B2396F" w:rsidRPr="00B2396F">
        <w:rPr>
          <w:rFonts w:ascii="Arial" w:eastAsia="FoundrySterling-Book" w:hAnsi="Arial" w:cs="Arial"/>
        </w:rPr>
        <w:t>de un descenso rápido del FEV</w:t>
      </w:r>
      <w:r w:rsidR="00B2396F" w:rsidRPr="003F71F3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en los últimos años</w:t>
      </w:r>
      <w:r w:rsidR="009C4E2C">
        <w:rPr>
          <w:rFonts w:ascii="Arial" w:eastAsia="FoundrySterling-Book" w:hAnsi="Arial" w:cs="Arial"/>
        </w:rPr>
        <w:t xml:space="preserve"> y la edad menor de 15 años</w:t>
      </w:r>
      <w:r w:rsidR="00B2396F" w:rsidRPr="00B2396F">
        <w:rPr>
          <w:rFonts w:ascii="Arial" w:eastAsia="FoundrySterling-Book" w:hAnsi="Arial" w:cs="Arial"/>
        </w:rPr>
        <w:t>. Las pruebas de función pulmonar</w:t>
      </w:r>
      <w:r w:rsidR="00296AD6">
        <w:rPr>
          <w:rFonts w:ascii="Arial" w:eastAsia="FoundrySterling-Book" w:hAnsi="Arial" w:cs="Arial"/>
        </w:rPr>
        <w:t xml:space="preserve"> </w:t>
      </w:r>
      <w:r w:rsidR="00B2396F" w:rsidRPr="00B2396F">
        <w:rPr>
          <w:rFonts w:ascii="Arial" w:eastAsia="FoundrySterling-Book" w:hAnsi="Arial" w:cs="Arial"/>
        </w:rPr>
        <w:t>no solo ayudan a conocer la progresión de la enfermedad, sino que constituyen un</w:t>
      </w:r>
      <w:r w:rsidR="00B2396F">
        <w:rPr>
          <w:rFonts w:ascii="Arial" w:eastAsia="FoundrySterling-Book" w:hAnsi="Arial" w:cs="Arial"/>
        </w:rPr>
        <w:t xml:space="preserve">o de los signos más útiles para </w:t>
      </w:r>
      <w:r w:rsidR="00B2396F" w:rsidRPr="00B2396F">
        <w:rPr>
          <w:rFonts w:ascii="Arial" w:eastAsia="FoundrySterling-Book" w:hAnsi="Arial" w:cs="Arial"/>
        </w:rPr>
        <w:t xml:space="preserve">el diagnóstico de una exacerbación respiratoria y uno de los parámetros más eficaces para </w:t>
      </w:r>
      <w:r w:rsidR="00B2396F">
        <w:rPr>
          <w:rFonts w:ascii="Arial" w:eastAsia="FoundrySterling-Book" w:hAnsi="Arial" w:cs="Arial"/>
        </w:rPr>
        <w:t xml:space="preserve">valorar su recuperación </w:t>
      </w:r>
      <w:r w:rsidR="00B2396F" w:rsidRPr="00B2396F">
        <w:rPr>
          <w:rFonts w:ascii="Arial" w:eastAsia="FoundrySterling-Book" w:hAnsi="Arial" w:cs="Arial"/>
        </w:rPr>
        <w:t>después del tratamiento.</w:t>
      </w:r>
      <w:r w:rsidR="00B2396F">
        <w:rPr>
          <w:rFonts w:ascii="Arial" w:eastAsia="FoundrySterling-Book" w:hAnsi="Arial" w:cs="Arial"/>
        </w:rPr>
        <w:t xml:space="preserve"> S</w:t>
      </w:r>
      <w:r w:rsidR="00B2396F" w:rsidRPr="00B2396F">
        <w:rPr>
          <w:rFonts w:ascii="Arial" w:eastAsia="FoundrySterling-Book" w:hAnsi="Arial" w:cs="Arial"/>
        </w:rPr>
        <w:t>e considera una</w:t>
      </w:r>
      <w:r w:rsidR="00B2396F">
        <w:rPr>
          <w:rFonts w:ascii="Arial" w:eastAsia="FoundrySterling-Book" w:hAnsi="Arial" w:cs="Arial"/>
        </w:rPr>
        <w:t xml:space="preserve"> caída significativa de función </w:t>
      </w:r>
      <w:r w:rsidR="00B2396F" w:rsidRPr="00B2396F">
        <w:rPr>
          <w:rFonts w:ascii="Arial" w:eastAsia="FoundrySterling-Book" w:hAnsi="Arial" w:cs="Arial"/>
        </w:rPr>
        <w:t>pulmonar cuando el FEV</w:t>
      </w:r>
      <w:r w:rsidR="00B2396F" w:rsidRPr="00B2396F">
        <w:rPr>
          <w:rFonts w:ascii="Arial" w:eastAsia="FoundrySterling-Book" w:hAnsi="Arial" w:cs="Arial"/>
          <w:vertAlign w:val="subscript"/>
        </w:rPr>
        <w:t>1</w:t>
      </w:r>
      <w:r w:rsidR="00B2396F" w:rsidRPr="00B2396F">
        <w:rPr>
          <w:rFonts w:ascii="Arial" w:eastAsia="FoundrySterling-Book" w:hAnsi="Arial" w:cs="Arial"/>
        </w:rPr>
        <w:t xml:space="preserve"> disminuye al menos un 12%.</w:t>
      </w:r>
    </w:p>
    <w:p w14:paraId="36840420" w14:textId="77777777" w:rsidR="009C4E2C" w:rsidRDefault="003C23C5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lastRenderedPageBreak/>
        <w:t>También es necesario realizar en estos pacientes la prueba bronc</w:t>
      </w:r>
      <w:r w:rsidR="003F71F3">
        <w:rPr>
          <w:rFonts w:ascii="Arial" w:eastAsia="FoundrySterling-Book" w:hAnsi="Arial" w:cs="Arial"/>
        </w:rPr>
        <w:t>o</w:t>
      </w:r>
      <w:r>
        <w:rPr>
          <w:rFonts w:ascii="Arial" w:eastAsia="FoundrySterling-Book" w:hAnsi="Arial" w:cs="Arial"/>
        </w:rPr>
        <w:t xml:space="preserve">dilatadora ya que en muchas ocasiones muestra una cierta reversibilidad al flujo aéreo, lo </w:t>
      </w:r>
      <w:r w:rsidR="00A7283D">
        <w:rPr>
          <w:rFonts w:ascii="Arial" w:eastAsia="FoundrySterling-Book" w:hAnsi="Arial" w:cs="Arial"/>
        </w:rPr>
        <w:t>cual puede ser importante para establecer determinados tipos de tratamiento.</w:t>
      </w:r>
    </w:p>
    <w:p w14:paraId="019F10DA" w14:textId="77777777" w:rsidR="00FF3DC8" w:rsidRDefault="00FF3DC8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  <w:r>
        <w:rPr>
          <w:rFonts w:ascii="Arial" w:eastAsia="FoundrySterling-Book" w:hAnsi="Arial" w:cs="Arial"/>
        </w:rPr>
        <w:t xml:space="preserve">La monitorización de la función pulmonar constituye un elemento imprescindible en el seguimiento y control de estos pacientes, junto con todas las demás medidas  como el control clínico, analítico, nutricional, fisioterapia respiratoria,  tratamiento farmacológico </w:t>
      </w:r>
      <w:r w:rsidR="00804DB7">
        <w:rPr>
          <w:rFonts w:ascii="Arial" w:eastAsia="FoundrySterling-Book" w:hAnsi="Arial" w:cs="Arial"/>
        </w:rPr>
        <w:t xml:space="preserve">(antibioterapia, broncodilatadores, </w:t>
      </w:r>
      <w:proofErr w:type="spellStart"/>
      <w:r w:rsidR="00804DB7">
        <w:rPr>
          <w:rFonts w:ascii="Arial" w:eastAsia="FoundrySterling-Book" w:hAnsi="Arial" w:cs="Arial"/>
        </w:rPr>
        <w:t>mucolíticos</w:t>
      </w:r>
      <w:proofErr w:type="spellEnd"/>
      <w:r w:rsidR="00804DB7">
        <w:rPr>
          <w:rFonts w:ascii="Arial" w:eastAsia="FoundrySterling-Book" w:hAnsi="Arial" w:cs="Arial"/>
        </w:rPr>
        <w:t xml:space="preserve">, antiinflamatorios, enzimas pancreáticos, vitaminas etc.) </w:t>
      </w:r>
      <w:r>
        <w:rPr>
          <w:rFonts w:ascii="Arial" w:eastAsia="FoundrySterling-Book" w:hAnsi="Arial" w:cs="Arial"/>
        </w:rPr>
        <w:t>y  apoyo psicosocial</w:t>
      </w:r>
      <w:r w:rsidR="00804DB7">
        <w:rPr>
          <w:rFonts w:ascii="Arial" w:eastAsia="FoundrySterling-Book" w:hAnsi="Arial" w:cs="Arial"/>
        </w:rPr>
        <w:t xml:space="preserve">. </w:t>
      </w:r>
      <w:r>
        <w:rPr>
          <w:rFonts w:ascii="Arial" w:eastAsia="FoundrySterling-Book" w:hAnsi="Arial" w:cs="Arial"/>
        </w:rPr>
        <w:t xml:space="preserve">  </w:t>
      </w:r>
    </w:p>
    <w:p w14:paraId="4E562AC6" w14:textId="77777777" w:rsidR="002258CA" w:rsidRDefault="002258CA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</w:p>
    <w:p w14:paraId="5AB3D4E2" w14:textId="77777777" w:rsidR="00731712" w:rsidRDefault="00731712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</w:p>
    <w:p w14:paraId="3FFAB712" w14:textId="38274AFE" w:rsidR="00B2396F" w:rsidRPr="00380ABA" w:rsidRDefault="00582607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  <w:b/>
        </w:rPr>
      </w:pPr>
      <w:r w:rsidRPr="00380ABA">
        <w:rPr>
          <w:rFonts w:ascii="Arial" w:eastAsia="FoundrySterling-Book" w:hAnsi="Arial" w:cs="Arial"/>
          <w:b/>
        </w:rPr>
        <w:t>Bibliografía</w:t>
      </w:r>
      <w:r w:rsidR="006C66FF">
        <w:rPr>
          <w:rFonts w:ascii="Arial" w:eastAsia="FoundrySterling-Book" w:hAnsi="Arial" w:cs="Arial"/>
          <w:b/>
        </w:rPr>
        <w:t>.</w:t>
      </w:r>
      <w:bookmarkStart w:id="0" w:name="_GoBack"/>
      <w:bookmarkEnd w:id="0"/>
    </w:p>
    <w:p w14:paraId="104E06A2" w14:textId="77777777" w:rsidR="009C4E2C" w:rsidRPr="009C4E2C" w:rsidRDefault="009C4E2C" w:rsidP="00B239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  <w:b/>
          <w:u w:val="single"/>
        </w:rPr>
      </w:pPr>
    </w:p>
    <w:p w14:paraId="1C612735" w14:textId="77777777" w:rsidR="009E57AA" w:rsidRPr="009C4E2C" w:rsidRDefault="009E57AA" w:rsidP="009E57AA">
      <w:pPr>
        <w:jc w:val="both"/>
        <w:rPr>
          <w:rFonts w:ascii="Arial" w:hAnsi="Arial" w:cs="Arial"/>
          <w:lang w:val="en-US"/>
        </w:rPr>
      </w:pPr>
      <w:proofErr w:type="gramStart"/>
      <w:r w:rsidRPr="009C4E2C">
        <w:rPr>
          <w:rFonts w:ascii="Arial" w:hAnsi="Arial" w:cs="Arial"/>
          <w:lang w:val="en-US"/>
        </w:rPr>
        <w:t>1.-</w:t>
      </w:r>
      <w:proofErr w:type="gramEnd"/>
      <w:r w:rsidRPr="009C4E2C">
        <w:rPr>
          <w:rFonts w:ascii="Arial" w:hAnsi="Arial" w:cs="Arial"/>
          <w:lang w:val="en-US"/>
        </w:rPr>
        <w:t xml:space="preserve"> Sly PD, Brennan S, </w:t>
      </w:r>
      <w:proofErr w:type="spellStart"/>
      <w:r w:rsidRPr="009C4E2C">
        <w:rPr>
          <w:rFonts w:ascii="Arial" w:hAnsi="Arial" w:cs="Arial"/>
          <w:lang w:val="en-US"/>
        </w:rPr>
        <w:t>Gangell</w:t>
      </w:r>
      <w:proofErr w:type="spellEnd"/>
      <w:r w:rsidRPr="009C4E2C">
        <w:rPr>
          <w:rFonts w:ascii="Arial" w:hAnsi="Arial" w:cs="Arial"/>
          <w:lang w:val="en-US"/>
        </w:rPr>
        <w:t xml:space="preserve"> C, de Klerk N, Murray C, Mott L</w:t>
      </w:r>
      <w:r w:rsidR="00380ABA">
        <w:rPr>
          <w:rFonts w:ascii="Arial" w:hAnsi="Arial" w:cs="Arial"/>
          <w:lang w:val="en-US"/>
        </w:rPr>
        <w:t>,</w:t>
      </w:r>
      <w:r w:rsidRPr="009C4E2C">
        <w:rPr>
          <w:rFonts w:ascii="Arial" w:hAnsi="Arial" w:cs="Arial"/>
          <w:lang w:val="en-US"/>
        </w:rPr>
        <w:t xml:space="preserve"> et al. Lung disease at diagnosis in infants with cystic fibrosis detec</w:t>
      </w:r>
      <w:r w:rsidR="00380ABA">
        <w:rPr>
          <w:rFonts w:ascii="Arial" w:hAnsi="Arial" w:cs="Arial"/>
          <w:lang w:val="en-US"/>
        </w:rPr>
        <w:t xml:space="preserve">ted by newborn screening. </w:t>
      </w:r>
      <w:proofErr w:type="gramStart"/>
      <w:r w:rsidR="00380ABA">
        <w:rPr>
          <w:rFonts w:ascii="Arial" w:hAnsi="Arial" w:cs="Arial"/>
          <w:lang w:val="en-US"/>
        </w:rPr>
        <w:t>Am</w:t>
      </w:r>
      <w:proofErr w:type="gramEnd"/>
      <w:r w:rsidR="00380ABA">
        <w:rPr>
          <w:rFonts w:ascii="Arial" w:hAnsi="Arial" w:cs="Arial"/>
          <w:lang w:val="en-US"/>
        </w:rPr>
        <w:t xml:space="preserve"> J </w:t>
      </w:r>
      <w:proofErr w:type="spellStart"/>
      <w:r w:rsidR="00380ABA">
        <w:rPr>
          <w:rFonts w:ascii="Arial" w:hAnsi="Arial" w:cs="Arial"/>
          <w:lang w:val="en-US"/>
        </w:rPr>
        <w:t>Respir</w:t>
      </w:r>
      <w:proofErr w:type="spellEnd"/>
      <w:r w:rsidRPr="009C4E2C">
        <w:rPr>
          <w:rFonts w:ascii="Arial" w:hAnsi="Arial" w:cs="Arial"/>
          <w:lang w:val="en-US"/>
        </w:rPr>
        <w:t xml:space="preserve"> </w:t>
      </w:r>
      <w:proofErr w:type="spellStart"/>
      <w:r w:rsidRPr="009C4E2C">
        <w:rPr>
          <w:rFonts w:ascii="Arial" w:hAnsi="Arial" w:cs="Arial"/>
          <w:lang w:val="en-US"/>
        </w:rPr>
        <w:t>Crit</w:t>
      </w:r>
      <w:proofErr w:type="spellEnd"/>
      <w:r w:rsidRPr="009C4E2C">
        <w:rPr>
          <w:rFonts w:ascii="Arial" w:hAnsi="Arial" w:cs="Arial"/>
          <w:lang w:val="en-US"/>
        </w:rPr>
        <w:t xml:space="preserve"> Care Med</w:t>
      </w:r>
      <w:r w:rsidR="00380ABA">
        <w:rPr>
          <w:rFonts w:ascii="Arial" w:hAnsi="Arial" w:cs="Arial"/>
          <w:lang w:val="en-US"/>
        </w:rPr>
        <w:t>.</w:t>
      </w:r>
      <w:r w:rsidRPr="009C4E2C">
        <w:rPr>
          <w:rFonts w:ascii="Arial" w:hAnsi="Arial" w:cs="Arial"/>
          <w:lang w:val="en-US"/>
        </w:rPr>
        <w:t xml:space="preserve"> 2009;</w:t>
      </w:r>
      <w:r w:rsidR="00380ABA">
        <w:rPr>
          <w:rFonts w:ascii="Arial" w:hAnsi="Arial" w:cs="Arial"/>
          <w:lang w:val="en-US"/>
        </w:rPr>
        <w:t xml:space="preserve"> </w:t>
      </w:r>
      <w:r w:rsidRPr="009C4E2C">
        <w:rPr>
          <w:rFonts w:ascii="Arial" w:hAnsi="Arial" w:cs="Arial"/>
          <w:lang w:val="en-US"/>
        </w:rPr>
        <w:t>180:146-152</w:t>
      </w:r>
      <w:r w:rsidR="00380ABA">
        <w:rPr>
          <w:rFonts w:ascii="Arial" w:hAnsi="Arial" w:cs="Arial"/>
          <w:lang w:val="en-US"/>
        </w:rPr>
        <w:t>.</w:t>
      </w:r>
    </w:p>
    <w:p w14:paraId="5629D220" w14:textId="77777777" w:rsidR="009E57AA" w:rsidRPr="009C4E2C" w:rsidRDefault="009E57AA" w:rsidP="009E57AA">
      <w:pPr>
        <w:jc w:val="both"/>
        <w:rPr>
          <w:rFonts w:ascii="Arial" w:hAnsi="Arial" w:cs="Arial"/>
          <w:lang w:val="en-US"/>
        </w:rPr>
      </w:pPr>
      <w:proofErr w:type="gramStart"/>
      <w:r w:rsidRPr="009C4E2C">
        <w:rPr>
          <w:rFonts w:ascii="Arial" w:hAnsi="Arial" w:cs="Arial"/>
          <w:lang w:val="en-US"/>
        </w:rPr>
        <w:t>2.-</w:t>
      </w:r>
      <w:proofErr w:type="gramEnd"/>
      <w:r w:rsidRPr="009C4E2C">
        <w:rPr>
          <w:rFonts w:ascii="Arial" w:hAnsi="Arial" w:cs="Arial"/>
          <w:lang w:val="en-US"/>
        </w:rPr>
        <w:t xml:space="preserve"> </w:t>
      </w:r>
      <w:proofErr w:type="spellStart"/>
      <w:r w:rsidRPr="009C4E2C">
        <w:rPr>
          <w:rFonts w:ascii="Arial" w:hAnsi="Arial" w:cs="Arial"/>
          <w:lang w:val="en-US"/>
        </w:rPr>
        <w:t>Gustaffson</w:t>
      </w:r>
      <w:proofErr w:type="spellEnd"/>
      <w:r w:rsidRPr="009C4E2C">
        <w:rPr>
          <w:rFonts w:ascii="Arial" w:hAnsi="Arial" w:cs="Arial"/>
          <w:lang w:val="en-US"/>
        </w:rPr>
        <w:t xml:space="preserve"> PM. Peripheral </w:t>
      </w:r>
      <w:r w:rsidR="009C4E2C" w:rsidRPr="009C4E2C">
        <w:rPr>
          <w:rFonts w:ascii="Arial" w:hAnsi="Arial" w:cs="Arial"/>
          <w:lang w:val="en-US"/>
        </w:rPr>
        <w:t xml:space="preserve">airway involvement in CF and asthma compared by inert gas washout. </w:t>
      </w:r>
      <w:proofErr w:type="spellStart"/>
      <w:r w:rsidR="009C4E2C" w:rsidRPr="009C4E2C">
        <w:rPr>
          <w:rFonts w:ascii="Arial" w:hAnsi="Arial" w:cs="Arial"/>
          <w:lang w:val="en-US"/>
        </w:rPr>
        <w:t>Pediatr</w:t>
      </w:r>
      <w:proofErr w:type="spellEnd"/>
      <w:r w:rsidR="009C4E2C" w:rsidRPr="009C4E2C">
        <w:rPr>
          <w:rFonts w:ascii="Arial" w:hAnsi="Arial" w:cs="Arial"/>
          <w:lang w:val="en-US"/>
        </w:rPr>
        <w:t xml:space="preserve"> </w:t>
      </w:r>
      <w:proofErr w:type="spellStart"/>
      <w:r w:rsidR="009C4E2C" w:rsidRPr="009C4E2C">
        <w:rPr>
          <w:rFonts w:ascii="Arial" w:hAnsi="Arial" w:cs="Arial"/>
          <w:lang w:val="en-US"/>
        </w:rPr>
        <w:t>Pulmonol</w:t>
      </w:r>
      <w:proofErr w:type="spellEnd"/>
      <w:r w:rsidR="00380ABA">
        <w:rPr>
          <w:rFonts w:ascii="Arial" w:hAnsi="Arial" w:cs="Arial"/>
          <w:lang w:val="en-US"/>
        </w:rPr>
        <w:t>.</w:t>
      </w:r>
      <w:r w:rsidR="009C4E2C" w:rsidRPr="009C4E2C">
        <w:rPr>
          <w:rFonts w:ascii="Arial" w:hAnsi="Arial" w:cs="Arial"/>
          <w:lang w:val="en-US"/>
        </w:rPr>
        <w:t xml:space="preserve"> </w:t>
      </w:r>
      <w:proofErr w:type="gramStart"/>
      <w:r w:rsidR="009C4E2C" w:rsidRPr="009C4E2C">
        <w:rPr>
          <w:rFonts w:ascii="Arial" w:hAnsi="Arial" w:cs="Arial"/>
          <w:lang w:val="en-US"/>
        </w:rPr>
        <w:t>2007;</w:t>
      </w:r>
      <w:r w:rsidR="00380ABA">
        <w:rPr>
          <w:rFonts w:ascii="Arial" w:hAnsi="Arial" w:cs="Arial"/>
          <w:lang w:val="en-US"/>
        </w:rPr>
        <w:t xml:space="preserve"> </w:t>
      </w:r>
      <w:r w:rsidR="009C4E2C" w:rsidRPr="009C4E2C">
        <w:rPr>
          <w:rFonts w:ascii="Arial" w:hAnsi="Arial" w:cs="Arial"/>
          <w:lang w:val="en-US"/>
        </w:rPr>
        <w:t>42:</w:t>
      </w:r>
      <w:r w:rsidR="00380ABA">
        <w:rPr>
          <w:rFonts w:ascii="Arial" w:hAnsi="Arial" w:cs="Arial"/>
          <w:lang w:val="en-US"/>
        </w:rPr>
        <w:t xml:space="preserve"> </w:t>
      </w:r>
      <w:r w:rsidR="009C4E2C" w:rsidRPr="009C4E2C">
        <w:rPr>
          <w:rFonts w:ascii="Arial" w:hAnsi="Arial" w:cs="Arial"/>
          <w:lang w:val="en-US"/>
        </w:rPr>
        <w:t>168-176</w:t>
      </w:r>
      <w:r w:rsidR="00380ABA">
        <w:rPr>
          <w:rFonts w:ascii="Arial" w:hAnsi="Arial" w:cs="Arial"/>
          <w:lang w:val="en-US"/>
        </w:rPr>
        <w:t>.</w:t>
      </w:r>
      <w:proofErr w:type="gramEnd"/>
    </w:p>
    <w:p w14:paraId="1D6F0678" w14:textId="77777777" w:rsidR="009E57AA" w:rsidRPr="00EF2421" w:rsidRDefault="009C4E2C" w:rsidP="009E57AA">
      <w:pPr>
        <w:jc w:val="both"/>
        <w:rPr>
          <w:rFonts w:ascii="Arial" w:hAnsi="Arial" w:cs="Arial"/>
          <w:lang w:val="en-US"/>
        </w:rPr>
      </w:pPr>
      <w:proofErr w:type="gramStart"/>
      <w:r w:rsidRPr="009C4E2C">
        <w:rPr>
          <w:rFonts w:ascii="Arial" w:hAnsi="Arial" w:cs="Arial"/>
          <w:lang w:val="en-US"/>
        </w:rPr>
        <w:t>3</w:t>
      </w:r>
      <w:r w:rsidR="009E57AA" w:rsidRPr="009C4E2C">
        <w:rPr>
          <w:rFonts w:ascii="Arial" w:hAnsi="Arial" w:cs="Arial"/>
          <w:lang w:val="en-US"/>
        </w:rPr>
        <w:t>.-</w:t>
      </w:r>
      <w:proofErr w:type="gramEnd"/>
      <w:r w:rsidR="009E57AA" w:rsidRPr="009C4E2C">
        <w:rPr>
          <w:rFonts w:ascii="Arial" w:hAnsi="Arial" w:cs="Arial"/>
          <w:lang w:val="en-US"/>
        </w:rPr>
        <w:t xml:space="preserve"> </w:t>
      </w:r>
      <w:proofErr w:type="spellStart"/>
      <w:r w:rsidR="009E57AA" w:rsidRPr="009C4E2C">
        <w:rPr>
          <w:rFonts w:ascii="Arial" w:hAnsi="Arial" w:cs="Arial"/>
          <w:lang w:val="en-US"/>
        </w:rPr>
        <w:t>Borowitz</w:t>
      </w:r>
      <w:proofErr w:type="spellEnd"/>
      <w:r w:rsidR="009E57AA" w:rsidRPr="009C4E2C">
        <w:rPr>
          <w:rFonts w:ascii="Arial" w:hAnsi="Arial" w:cs="Arial"/>
          <w:lang w:val="en-US"/>
        </w:rPr>
        <w:t xml:space="preserve"> D, Robinson KE, </w:t>
      </w:r>
      <w:proofErr w:type="spellStart"/>
      <w:r w:rsidR="009E57AA" w:rsidRPr="009C4E2C">
        <w:rPr>
          <w:rFonts w:ascii="Arial" w:hAnsi="Arial" w:cs="Arial"/>
          <w:lang w:val="en-US"/>
        </w:rPr>
        <w:t>Rosendelf</w:t>
      </w:r>
      <w:proofErr w:type="spellEnd"/>
      <w:r w:rsidR="009E57AA" w:rsidRPr="009C4E2C">
        <w:rPr>
          <w:rFonts w:ascii="Arial" w:hAnsi="Arial" w:cs="Arial"/>
          <w:lang w:val="en-US"/>
        </w:rPr>
        <w:t xml:space="preserve"> M, Davis SD, </w:t>
      </w:r>
      <w:proofErr w:type="spellStart"/>
      <w:r w:rsidR="009E57AA" w:rsidRPr="009C4E2C">
        <w:rPr>
          <w:rFonts w:ascii="Arial" w:hAnsi="Arial" w:cs="Arial"/>
          <w:lang w:val="en-US"/>
        </w:rPr>
        <w:t>Sabadosa</w:t>
      </w:r>
      <w:proofErr w:type="spellEnd"/>
      <w:r w:rsidR="009E57AA" w:rsidRPr="009C4E2C">
        <w:rPr>
          <w:rFonts w:ascii="Arial" w:hAnsi="Arial" w:cs="Arial"/>
          <w:lang w:val="en-US"/>
        </w:rPr>
        <w:t xml:space="preserve"> KA, Spear SL</w:t>
      </w:r>
      <w:r w:rsidR="00380ABA">
        <w:rPr>
          <w:rFonts w:ascii="Arial" w:hAnsi="Arial" w:cs="Arial"/>
          <w:lang w:val="en-US"/>
        </w:rPr>
        <w:t>,</w:t>
      </w:r>
      <w:r w:rsidR="009E57AA" w:rsidRPr="009C4E2C">
        <w:rPr>
          <w:rFonts w:ascii="Arial" w:hAnsi="Arial" w:cs="Arial"/>
          <w:lang w:val="en-US"/>
        </w:rPr>
        <w:t xml:space="preserve"> et al. Cystic Fibrosis Foundation evidence-based guidelines for management of infants with cystic fibrosis. </w:t>
      </w:r>
      <w:r w:rsidR="009E57AA" w:rsidRPr="00EF2421">
        <w:rPr>
          <w:rFonts w:ascii="Arial" w:hAnsi="Arial" w:cs="Arial"/>
          <w:lang w:val="en-US"/>
        </w:rPr>
        <w:t xml:space="preserve">J </w:t>
      </w:r>
      <w:proofErr w:type="spellStart"/>
      <w:r w:rsidR="009E57AA" w:rsidRPr="00EF2421">
        <w:rPr>
          <w:rFonts w:ascii="Arial" w:hAnsi="Arial" w:cs="Arial"/>
          <w:lang w:val="en-US"/>
        </w:rPr>
        <w:t>Pediatr</w:t>
      </w:r>
      <w:proofErr w:type="spellEnd"/>
      <w:r w:rsidR="00380ABA">
        <w:rPr>
          <w:rFonts w:ascii="Arial" w:hAnsi="Arial" w:cs="Arial"/>
          <w:lang w:val="en-US"/>
        </w:rPr>
        <w:t>.</w:t>
      </w:r>
      <w:r w:rsidR="009E57AA" w:rsidRPr="00EF2421">
        <w:rPr>
          <w:rFonts w:ascii="Arial" w:hAnsi="Arial" w:cs="Arial"/>
          <w:lang w:val="en-US"/>
        </w:rPr>
        <w:t xml:space="preserve"> 2009</w:t>
      </w:r>
      <w:proofErr w:type="gramStart"/>
      <w:r w:rsidR="009E57AA" w:rsidRPr="00EF2421">
        <w:rPr>
          <w:rFonts w:ascii="Arial" w:hAnsi="Arial" w:cs="Arial"/>
          <w:lang w:val="en-US"/>
        </w:rPr>
        <w:t>;</w:t>
      </w:r>
      <w:proofErr w:type="gramEnd"/>
      <w:r w:rsidR="00380ABA">
        <w:rPr>
          <w:rFonts w:ascii="Arial" w:hAnsi="Arial" w:cs="Arial"/>
          <w:lang w:val="en-US"/>
        </w:rPr>
        <w:t xml:space="preserve"> </w:t>
      </w:r>
      <w:r w:rsidR="009E57AA" w:rsidRPr="00EF2421">
        <w:rPr>
          <w:rFonts w:ascii="Arial" w:hAnsi="Arial" w:cs="Arial"/>
          <w:lang w:val="en-US"/>
        </w:rPr>
        <w:t>155:</w:t>
      </w:r>
      <w:r w:rsidR="00380ABA">
        <w:rPr>
          <w:rFonts w:ascii="Arial" w:hAnsi="Arial" w:cs="Arial"/>
          <w:lang w:val="en-US"/>
        </w:rPr>
        <w:t xml:space="preserve"> </w:t>
      </w:r>
      <w:r w:rsidR="009E57AA" w:rsidRPr="00EF2421">
        <w:rPr>
          <w:rFonts w:ascii="Arial" w:hAnsi="Arial" w:cs="Arial"/>
          <w:lang w:val="en-US"/>
        </w:rPr>
        <w:t>S73-93</w:t>
      </w:r>
      <w:r w:rsidR="00380ABA">
        <w:rPr>
          <w:rFonts w:ascii="Arial" w:hAnsi="Arial" w:cs="Arial"/>
          <w:lang w:val="en-US"/>
        </w:rPr>
        <w:t>.</w:t>
      </w:r>
    </w:p>
    <w:p w14:paraId="4757F233" w14:textId="77777777" w:rsidR="009C4E2C" w:rsidRPr="009C4E2C" w:rsidRDefault="009C4E2C" w:rsidP="009E57AA">
      <w:pPr>
        <w:jc w:val="both"/>
        <w:rPr>
          <w:rFonts w:ascii="Arial" w:hAnsi="Arial" w:cs="Arial"/>
        </w:rPr>
      </w:pPr>
      <w:proofErr w:type="gramStart"/>
      <w:r w:rsidRPr="009C4E2C">
        <w:rPr>
          <w:rFonts w:ascii="Arial" w:hAnsi="Arial" w:cs="Arial"/>
          <w:lang w:val="en-US"/>
        </w:rPr>
        <w:t>4.-</w:t>
      </w:r>
      <w:proofErr w:type="gramEnd"/>
      <w:r w:rsidRPr="009C4E2C">
        <w:rPr>
          <w:rFonts w:ascii="Arial" w:hAnsi="Arial" w:cs="Arial"/>
          <w:lang w:val="en-US"/>
        </w:rPr>
        <w:t xml:space="preserve"> </w:t>
      </w:r>
      <w:proofErr w:type="spellStart"/>
      <w:r w:rsidRPr="009C4E2C">
        <w:rPr>
          <w:rFonts w:ascii="Arial" w:hAnsi="Arial" w:cs="Arial"/>
          <w:lang w:val="en-US"/>
        </w:rPr>
        <w:t>Ranganathan</w:t>
      </w:r>
      <w:proofErr w:type="spellEnd"/>
      <w:r w:rsidRPr="009C4E2C">
        <w:rPr>
          <w:rFonts w:ascii="Arial" w:hAnsi="Arial" w:cs="Arial"/>
          <w:lang w:val="en-US"/>
        </w:rPr>
        <w:t xml:space="preserve"> SC, </w:t>
      </w:r>
      <w:proofErr w:type="spellStart"/>
      <w:r w:rsidRPr="009C4E2C">
        <w:rPr>
          <w:rFonts w:ascii="Arial" w:hAnsi="Arial" w:cs="Arial"/>
          <w:lang w:val="en-US"/>
        </w:rPr>
        <w:t>Gappal</w:t>
      </w:r>
      <w:proofErr w:type="spellEnd"/>
      <w:r w:rsidRPr="009C4E2C">
        <w:rPr>
          <w:rFonts w:ascii="Arial" w:hAnsi="Arial" w:cs="Arial"/>
          <w:lang w:val="en-US"/>
        </w:rPr>
        <w:t xml:space="preserve"> M Cystic Fibrosis. </w:t>
      </w:r>
      <w:r w:rsidRPr="00096EAA">
        <w:rPr>
          <w:rFonts w:ascii="Arial" w:hAnsi="Arial" w:cs="Arial"/>
          <w:lang w:val="en-US"/>
        </w:rPr>
        <w:t>En:</w:t>
      </w:r>
      <w:r w:rsidR="00380ABA">
        <w:rPr>
          <w:rFonts w:ascii="Arial" w:hAnsi="Arial" w:cs="Arial"/>
          <w:lang w:val="en-US"/>
        </w:rPr>
        <w:t xml:space="preserve"> </w:t>
      </w:r>
      <w:proofErr w:type="spellStart"/>
      <w:r w:rsidRPr="00096EAA">
        <w:rPr>
          <w:rFonts w:ascii="Arial" w:hAnsi="Arial" w:cs="Arial"/>
          <w:lang w:val="en-US"/>
        </w:rPr>
        <w:t>Paediatric</w:t>
      </w:r>
      <w:proofErr w:type="spellEnd"/>
      <w:r w:rsidRPr="00096EAA">
        <w:rPr>
          <w:rFonts w:ascii="Arial" w:hAnsi="Arial" w:cs="Arial"/>
          <w:lang w:val="en-US"/>
        </w:rPr>
        <w:t xml:space="preserve"> Lung Function</w:t>
      </w:r>
      <w:r w:rsidR="00380ABA">
        <w:rPr>
          <w:rFonts w:ascii="Arial" w:hAnsi="Arial" w:cs="Arial"/>
          <w:lang w:val="en-US"/>
        </w:rPr>
        <w:t>,</w:t>
      </w:r>
      <w:r w:rsidRPr="00096EAA">
        <w:rPr>
          <w:rFonts w:ascii="Arial" w:hAnsi="Arial" w:cs="Arial"/>
          <w:lang w:val="en-US"/>
        </w:rPr>
        <w:t xml:space="preserve"> Frey U and </w:t>
      </w:r>
      <w:proofErr w:type="spellStart"/>
      <w:r w:rsidRPr="00096EAA">
        <w:rPr>
          <w:rFonts w:ascii="Arial" w:hAnsi="Arial" w:cs="Arial"/>
          <w:lang w:val="en-US"/>
        </w:rPr>
        <w:t>Merkus</w:t>
      </w:r>
      <w:proofErr w:type="spellEnd"/>
      <w:r w:rsidRPr="00096EAA">
        <w:rPr>
          <w:rFonts w:ascii="Arial" w:hAnsi="Arial" w:cs="Arial"/>
          <w:lang w:val="en-US"/>
        </w:rPr>
        <w:t xml:space="preserve"> PJFM </w:t>
      </w:r>
      <w:proofErr w:type="gramStart"/>
      <w:r w:rsidRPr="00096EAA">
        <w:rPr>
          <w:rFonts w:ascii="Arial" w:hAnsi="Arial" w:cs="Arial"/>
          <w:lang w:val="en-US"/>
        </w:rPr>
        <w:t>eds</w:t>
      </w:r>
      <w:proofErr w:type="gramEnd"/>
      <w:r w:rsidRPr="00096EAA">
        <w:rPr>
          <w:rFonts w:ascii="Arial" w:hAnsi="Arial" w:cs="Arial"/>
          <w:lang w:val="en-US"/>
        </w:rPr>
        <w:t xml:space="preserve">. </w:t>
      </w:r>
      <w:proofErr w:type="spellStart"/>
      <w:r w:rsidR="00380ABA">
        <w:rPr>
          <w:rFonts w:ascii="Arial" w:hAnsi="Arial" w:cs="Arial"/>
        </w:rPr>
        <w:t>Eun</w:t>
      </w:r>
      <w:proofErr w:type="spellEnd"/>
      <w:r w:rsidR="00380ABA">
        <w:rPr>
          <w:rFonts w:ascii="Arial" w:hAnsi="Arial" w:cs="Arial"/>
        </w:rPr>
        <w:t xml:space="preserve"> </w:t>
      </w:r>
      <w:proofErr w:type="spellStart"/>
      <w:r w:rsidR="00380ABA">
        <w:rPr>
          <w:rFonts w:ascii="Arial" w:hAnsi="Arial" w:cs="Arial"/>
        </w:rPr>
        <w:t>Respir</w:t>
      </w:r>
      <w:proofErr w:type="spellEnd"/>
      <w:r w:rsidRPr="00096EAA">
        <w:rPr>
          <w:rFonts w:ascii="Arial" w:hAnsi="Arial" w:cs="Arial"/>
        </w:rPr>
        <w:t xml:space="preserve"> </w:t>
      </w:r>
      <w:proofErr w:type="spellStart"/>
      <w:r w:rsidRPr="00096EAA">
        <w:rPr>
          <w:rFonts w:ascii="Arial" w:hAnsi="Arial" w:cs="Arial"/>
        </w:rPr>
        <w:t>Mo</w:t>
      </w:r>
      <w:r>
        <w:rPr>
          <w:rFonts w:ascii="Arial" w:hAnsi="Arial" w:cs="Arial"/>
        </w:rPr>
        <w:t>nograph</w:t>
      </w:r>
      <w:proofErr w:type="spellEnd"/>
      <w:r w:rsidR="00380ABA">
        <w:rPr>
          <w:rFonts w:ascii="Arial" w:hAnsi="Arial" w:cs="Arial"/>
        </w:rPr>
        <w:t xml:space="preserve">. 2010; 47: </w:t>
      </w:r>
      <w:r>
        <w:rPr>
          <w:rFonts w:ascii="Arial" w:hAnsi="Arial" w:cs="Arial"/>
        </w:rPr>
        <w:t>225-239</w:t>
      </w:r>
      <w:r w:rsidR="00380ABA">
        <w:rPr>
          <w:rFonts w:ascii="Arial" w:hAnsi="Arial" w:cs="Arial"/>
        </w:rPr>
        <w:t>.</w:t>
      </w:r>
    </w:p>
    <w:p w14:paraId="13F368BE" w14:textId="77777777" w:rsidR="009E57AA" w:rsidRPr="009C4E2C" w:rsidRDefault="009C4E2C" w:rsidP="009E5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E57AA" w:rsidRPr="009C4E2C">
        <w:rPr>
          <w:rFonts w:ascii="Arial" w:hAnsi="Arial" w:cs="Arial"/>
        </w:rPr>
        <w:t xml:space="preserve">.- Salcedo Posadas A, Girón Moreno R, Beltrán </w:t>
      </w:r>
      <w:proofErr w:type="spellStart"/>
      <w:r w:rsidR="009E57AA" w:rsidRPr="009C4E2C">
        <w:rPr>
          <w:rFonts w:ascii="Arial" w:hAnsi="Arial" w:cs="Arial"/>
        </w:rPr>
        <w:t>Bengoechea</w:t>
      </w:r>
      <w:proofErr w:type="spellEnd"/>
      <w:r w:rsidR="009E57AA" w:rsidRPr="009C4E2C">
        <w:rPr>
          <w:rFonts w:ascii="Arial" w:hAnsi="Arial" w:cs="Arial"/>
        </w:rPr>
        <w:t xml:space="preserve"> B, Sequeiros González A. Manifestaciones respiratorias de la fibrosis quística. En: Cobos NG, Pérez-Yarza(</w:t>
      </w:r>
      <w:proofErr w:type="spellStart"/>
      <w:r w:rsidR="009E57AA" w:rsidRPr="009C4E2C">
        <w:rPr>
          <w:rFonts w:ascii="Arial" w:hAnsi="Arial" w:cs="Arial"/>
        </w:rPr>
        <w:t>eds</w:t>
      </w:r>
      <w:proofErr w:type="spellEnd"/>
      <w:r w:rsidR="009E57AA" w:rsidRPr="009C4E2C">
        <w:rPr>
          <w:rFonts w:ascii="Arial" w:hAnsi="Arial" w:cs="Arial"/>
        </w:rPr>
        <w:t>)</w:t>
      </w:r>
      <w:r w:rsidR="00380ABA">
        <w:rPr>
          <w:rFonts w:ascii="Arial" w:hAnsi="Arial" w:cs="Arial"/>
        </w:rPr>
        <w:t xml:space="preserve">, </w:t>
      </w:r>
      <w:r w:rsidR="009E57AA" w:rsidRPr="009C4E2C">
        <w:rPr>
          <w:rFonts w:ascii="Arial" w:hAnsi="Arial" w:cs="Arial"/>
        </w:rPr>
        <w:t xml:space="preserve"> Tratado de Neumología Infantil. 2ª </w:t>
      </w:r>
      <w:r w:rsidR="00380ABA">
        <w:rPr>
          <w:rFonts w:ascii="Arial" w:hAnsi="Arial" w:cs="Arial"/>
        </w:rPr>
        <w:t xml:space="preserve">ed. </w:t>
      </w:r>
      <w:proofErr w:type="spellStart"/>
      <w:r w:rsidR="00380ABA">
        <w:rPr>
          <w:rFonts w:ascii="Arial" w:hAnsi="Arial" w:cs="Arial"/>
        </w:rPr>
        <w:t>Majadahonda</w:t>
      </w:r>
      <w:proofErr w:type="spellEnd"/>
      <w:r w:rsidR="00380ABA">
        <w:rPr>
          <w:rFonts w:ascii="Arial" w:hAnsi="Arial" w:cs="Arial"/>
        </w:rPr>
        <w:t xml:space="preserve"> (Madrid):</w:t>
      </w:r>
      <w:r w:rsidR="009E57AA" w:rsidRPr="009C4E2C">
        <w:rPr>
          <w:rFonts w:ascii="Arial" w:hAnsi="Arial" w:cs="Arial"/>
        </w:rPr>
        <w:t xml:space="preserve"> </w:t>
      </w:r>
      <w:proofErr w:type="spellStart"/>
      <w:r w:rsidR="009E57AA" w:rsidRPr="009C4E2C">
        <w:rPr>
          <w:rFonts w:ascii="Arial" w:hAnsi="Arial" w:cs="Arial"/>
        </w:rPr>
        <w:t>Ergon</w:t>
      </w:r>
      <w:proofErr w:type="spellEnd"/>
      <w:r w:rsidR="00380ABA">
        <w:rPr>
          <w:rFonts w:ascii="Arial" w:hAnsi="Arial" w:cs="Arial"/>
        </w:rPr>
        <w:t>,</w:t>
      </w:r>
      <w:r w:rsidR="009E57AA" w:rsidRPr="009C4E2C">
        <w:rPr>
          <w:rFonts w:ascii="Arial" w:hAnsi="Arial" w:cs="Arial"/>
        </w:rPr>
        <w:t xml:space="preserve"> 2009. p.809-833</w:t>
      </w:r>
    </w:p>
    <w:p w14:paraId="7C060F2C" w14:textId="77777777" w:rsidR="009E57AA" w:rsidRPr="009C4E2C" w:rsidRDefault="009C4E2C" w:rsidP="009E5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E57AA" w:rsidRPr="009C4E2C">
        <w:rPr>
          <w:rFonts w:ascii="Arial" w:hAnsi="Arial" w:cs="Arial"/>
        </w:rPr>
        <w:t>.- Vazquez Cordero C. Fibrosis quística. Métodos diagnósticos. En: Cobos NG, Pérez-Yarza</w:t>
      </w:r>
      <w:r w:rsidRPr="009C4E2C">
        <w:rPr>
          <w:rFonts w:ascii="Arial" w:hAnsi="Arial" w:cs="Arial"/>
        </w:rPr>
        <w:t xml:space="preserve"> </w:t>
      </w:r>
      <w:r w:rsidR="009E57AA" w:rsidRPr="009C4E2C">
        <w:rPr>
          <w:rFonts w:ascii="Arial" w:hAnsi="Arial" w:cs="Arial"/>
        </w:rPr>
        <w:t>(</w:t>
      </w:r>
      <w:proofErr w:type="spellStart"/>
      <w:r w:rsidR="009E57AA" w:rsidRPr="009C4E2C">
        <w:rPr>
          <w:rFonts w:ascii="Arial" w:hAnsi="Arial" w:cs="Arial"/>
        </w:rPr>
        <w:t>eds</w:t>
      </w:r>
      <w:proofErr w:type="spellEnd"/>
      <w:r w:rsidR="009E57AA" w:rsidRPr="009C4E2C">
        <w:rPr>
          <w:rFonts w:ascii="Arial" w:hAnsi="Arial" w:cs="Arial"/>
        </w:rPr>
        <w:t>)</w:t>
      </w:r>
      <w:r w:rsidR="00B260E2">
        <w:rPr>
          <w:rFonts w:ascii="Arial" w:hAnsi="Arial" w:cs="Arial"/>
        </w:rPr>
        <w:t>, Tratado de Neumología Infantil,</w:t>
      </w:r>
      <w:r w:rsidR="009E57AA" w:rsidRPr="009C4E2C">
        <w:rPr>
          <w:rFonts w:ascii="Arial" w:hAnsi="Arial" w:cs="Arial"/>
        </w:rPr>
        <w:t xml:space="preserve"> 2ª ed. </w:t>
      </w:r>
      <w:proofErr w:type="spellStart"/>
      <w:r w:rsidR="00B260E2">
        <w:rPr>
          <w:rFonts w:ascii="Arial" w:hAnsi="Arial" w:cs="Arial"/>
        </w:rPr>
        <w:t>Majadahonda</w:t>
      </w:r>
      <w:proofErr w:type="spellEnd"/>
      <w:r w:rsidR="00B260E2">
        <w:rPr>
          <w:rFonts w:ascii="Arial" w:hAnsi="Arial" w:cs="Arial"/>
        </w:rPr>
        <w:t xml:space="preserve"> (</w:t>
      </w:r>
      <w:r w:rsidR="009E57AA" w:rsidRPr="009C4E2C">
        <w:rPr>
          <w:rFonts w:ascii="Arial" w:hAnsi="Arial" w:cs="Arial"/>
        </w:rPr>
        <w:t>Madrid</w:t>
      </w:r>
      <w:r w:rsidR="00B260E2">
        <w:rPr>
          <w:rFonts w:ascii="Arial" w:hAnsi="Arial" w:cs="Arial"/>
        </w:rPr>
        <w:t>):</w:t>
      </w:r>
      <w:r w:rsidR="009E57AA" w:rsidRPr="009C4E2C">
        <w:rPr>
          <w:rFonts w:ascii="Arial" w:hAnsi="Arial" w:cs="Arial"/>
        </w:rPr>
        <w:t xml:space="preserve"> </w:t>
      </w:r>
      <w:proofErr w:type="spellStart"/>
      <w:r w:rsidR="009E57AA" w:rsidRPr="009C4E2C">
        <w:rPr>
          <w:rFonts w:ascii="Arial" w:hAnsi="Arial" w:cs="Arial"/>
        </w:rPr>
        <w:t>Ergon</w:t>
      </w:r>
      <w:proofErr w:type="spellEnd"/>
      <w:r w:rsidR="00B260E2">
        <w:rPr>
          <w:rFonts w:ascii="Arial" w:hAnsi="Arial" w:cs="Arial"/>
        </w:rPr>
        <w:t>,</w:t>
      </w:r>
      <w:r w:rsidR="009E57AA" w:rsidRPr="009C4E2C">
        <w:rPr>
          <w:rFonts w:ascii="Arial" w:hAnsi="Arial" w:cs="Arial"/>
        </w:rPr>
        <w:t xml:space="preserve"> 2009. p.793-807</w:t>
      </w:r>
      <w:r w:rsidR="00B260E2">
        <w:rPr>
          <w:rFonts w:ascii="Arial" w:hAnsi="Arial" w:cs="Arial"/>
        </w:rPr>
        <w:t>.</w:t>
      </w:r>
    </w:p>
    <w:p w14:paraId="0F80F623" w14:textId="71AB2F1E" w:rsidR="009E57AA" w:rsidRPr="009C4E2C" w:rsidRDefault="009C4E2C" w:rsidP="009E5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E57AA" w:rsidRPr="009C4E2C">
        <w:rPr>
          <w:rFonts w:ascii="Arial" w:hAnsi="Arial" w:cs="Arial"/>
        </w:rPr>
        <w:t xml:space="preserve">.- Barrio Gómez de Agüero MI, García Hernández G, Gartner S y Grupo de trabajo de Fibrosis Quística. Protocolo de diagnóstico y seguimiento de los pacientes con fibrosis quística. </w:t>
      </w:r>
      <w:proofErr w:type="spellStart"/>
      <w:r w:rsidR="009E57AA" w:rsidRPr="009C4E2C">
        <w:rPr>
          <w:rFonts w:ascii="Arial" w:hAnsi="Arial" w:cs="Arial"/>
        </w:rPr>
        <w:t>An</w:t>
      </w:r>
      <w:proofErr w:type="spellEnd"/>
      <w:r w:rsidR="009E57AA" w:rsidRPr="009C4E2C">
        <w:rPr>
          <w:rFonts w:ascii="Arial" w:hAnsi="Arial" w:cs="Arial"/>
        </w:rPr>
        <w:t xml:space="preserve"> </w:t>
      </w:r>
      <w:proofErr w:type="spellStart"/>
      <w:r w:rsidR="009E57AA" w:rsidRPr="009C4E2C">
        <w:rPr>
          <w:rFonts w:ascii="Arial" w:hAnsi="Arial" w:cs="Arial"/>
        </w:rPr>
        <w:t>Pediatr</w:t>
      </w:r>
      <w:proofErr w:type="spellEnd"/>
      <w:r w:rsidR="00B260E2">
        <w:rPr>
          <w:rFonts w:ascii="Arial" w:hAnsi="Arial" w:cs="Arial"/>
        </w:rPr>
        <w:t xml:space="preserve"> </w:t>
      </w:r>
      <w:r w:rsidR="009E57AA" w:rsidRPr="009C4E2C">
        <w:rPr>
          <w:rFonts w:ascii="Arial" w:hAnsi="Arial" w:cs="Arial"/>
        </w:rPr>
        <w:t>(</w:t>
      </w:r>
      <w:proofErr w:type="spellStart"/>
      <w:r w:rsidR="009E57AA" w:rsidRPr="009C4E2C">
        <w:rPr>
          <w:rFonts w:ascii="Arial" w:hAnsi="Arial" w:cs="Arial"/>
        </w:rPr>
        <w:t>Barc</w:t>
      </w:r>
      <w:proofErr w:type="spellEnd"/>
      <w:r w:rsidR="009E57AA" w:rsidRPr="009C4E2C">
        <w:rPr>
          <w:rFonts w:ascii="Arial" w:hAnsi="Arial" w:cs="Arial"/>
        </w:rPr>
        <w:t>). 2009;</w:t>
      </w:r>
      <w:r w:rsidR="00B260E2">
        <w:rPr>
          <w:rFonts w:ascii="Arial" w:hAnsi="Arial" w:cs="Arial"/>
        </w:rPr>
        <w:t xml:space="preserve"> </w:t>
      </w:r>
      <w:r w:rsidR="00C04597">
        <w:rPr>
          <w:rFonts w:ascii="Arial" w:hAnsi="Arial" w:cs="Arial"/>
        </w:rPr>
        <w:t xml:space="preserve">71: </w:t>
      </w:r>
      <w:r w:rsidR="009E57AA" w:rsidRPr="009C4E2C">
        <w:rPr>
          <w:rFonts w:ascii="Arial" w:hAnsi="Arial" w:cs="Arial"/>
        </w:rPr>
        <w:t>250-264</w:t>
      </w:r>
      <w:r w:rsidR="00B260E2">
        <w:rPr>
          <w:rFonts w:ascii="Arial" w:hAnsi="Arial" w:cs="Arial"/>
        </w:rPr>
        <w:t>.</w:t>
      </w:r>
    </w:p>
    <w:p w14:paraId="616F4699" w14:textId="77777777" w:rsidR="009E57AA" w:rsidRDefault="009C4E2C" w:rsidP="009E57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E57AA" w:rsidRPr="009C4E2C">
        <w:rPr>
          <w:rFonts w:ascii="Arial" w:hAnsi="Arial" w:cs="Arial"/>
        </w:rPr>
        <w:t>.- Tratado de Fibrosis Quística. Salcedo A, Gartner S, G</w:t>
      </w:r>
      <w:r w:rsidR="00B260E2">
        <w:rPr>
          <w:rFonts w:ascii="Arial" w:hAnsi="Arial" w:cs="Arial"/>
        </w:rPr>
        <w:t xml:space="preserve">irón RM y García MD eds. Madrid: Ed. </w:t>
      </w:r>
      <w:proofErr w:type="spellStart"/>
      <w:r w:rsidR="00B260E2">
        <w:rPr>
          <w:rFonts w:ascii="Arial" w:hAnsi="Arial" w:cs="Arial"/>
        </w:rPr>
        <w:t>Juston</w:t>
      </w:r>
      <w:proofErr w:type="spellEnd"/>
      <w:r w:rsidR="00B260E2">
        <w:rPr>
          <w:rFonts w:ascii="Arial" w:hAnsi="Arial" w:cs="Arial"/>
        </w:rPr>
        <w:t>,  2012.</w:t>
      </w:r>
    </w:p>
    <w:p w14:paraId="04F44A08" w14:textId="77777777" w:rsidR="00EF2421" w:rsidRPr="009C4E2C" w:rsidRDefault="00EF2421" w:rsidP="009E57AA">
      <w:pPr>
        <w:jc w:val="both"/>
        <w:rPr>
          <w:rFonts w:ascii="Arial" w:hAnsi="Arial" w:cs="Arial"/>
        </w:rPr>
      </w:pPr>
    </w:p>
    <w:p w14:paraId="2AC8BE58" w14:textId="77777777" w:rsidR="00D1400A" w:rsidRPr="00B708A5" w:rsidRDefault="00D1400A" w:rsidP="00B708A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oundrySterling-Book" w:hAnsi="Arial" w:cs="Arial"/>
        </w:rPr>
      </w:pPr>
    </w:p>
    <w:sectPr w:rsidR="00D1400A" w:rsidRPr="00B70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undrySterling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5"/>
    <w:rsid w:val="00082E3A"/>
    <w:rsid w:val="002258CA"/>
    <w:rsid w:val="00296AD6"/>
    <w:rsid w:val="00380ABA"/>
    <w:rsid w:val="003C23C5"/>
    <w:rsid w:val="003C6B3A"/>
    <w:rsid w:val="003F71F3"/>
    <w:rsid w:val="00465932"/>
    <w:rsid w:val="00582607"/>
    <w:rsid w:val="00592037"/>
    <w:rsid w:val="006C66FF"/>
    <w:rsid w:val="00731712"/>
    <w:rsid w:val="00792D27"/>
    <w:rsid w:val="00804DB7"/>
    <w:rsid w:val="009C4E2C"/>
    <w:rsid w:val="009E57AA"/>
    <w:rsid w:val="00A7283D"/>
    <w:rsid w:val="00B2396F"/>
    <w:rsid w:val="00B260E2"/>
    <w:rsid w:val="00B708A5"/>
    <w:rsid w:val="00C04597"/>
    <w:rsid w:val="00D1400A"/>
    <w:rsid w:val="00DB22C3"/>
    <w:rsid w:val="00DD3F26"/>
    <w:rsid w:val="00EF2421"/>
    <w:rsid w:val="00F1300E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C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1114</Words>
  <Characters>6131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Eduardo Perez-Yarza</cp:lastModifiedBy>
  <cp:revision>5</cp:revision>
  <dcterms:created xsi:type="dcterms:W3CDTF">2014-04-13T14:01:00Z</dcterms:created>
  <dcterms:modified xsi:type="dcterms:W3CDTF">2014-04-13T14:06:00Z</dcterms:modified>
</cp:coreProperties>
</file>